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DDE" w:rsidRPr="002560C7" w:rsidRDefault="002560C7" w:rsidP="002560C7">
      <w:pPr>
        <w:jc w:val="center"/>
        <w:rPr>
          <w:b/>
          <w:sz w:val="36"/>
          <w:szCs w:val="36"/>
        </w:rPr>
      </w:pPr>
      <w:r w:rsidRPr="002560C7">
        <w:rPr>
          <w:b/>
          <w:sz w:val="36"/>
          <w:szCs w:val="36"/>
        </w:rPr>
        <w:t>Alfords Point Parents and Citizens Association</w:t>
      </w:r>
    </w:p>
    <w:p w:rsidR="002560C7" w:rsidRDefault="002560C7"/>
    <w:p w:rsidR="002560C7" w:rsidRPr="002560C7" w:rsidRDefault="002560C7" w:rsidP="002560C7">
      <w:pPr>
        <w:jc w:val="center"/>
        <w:rPr>
          <w:b/>
          <w:sz w:val="32"/>
          <w:szCs w:val="32"/>
        </w:rPr>
      </w:pPr>
      <w:r w:rsidRPr="002560C7">
        <w:rPr>
          <w:b/>
          <w:sz w:val="32"/>
          <w:szCs w:val="32"/>
        </w:rPr>
        <w:t>Procedures Manual</w:t>
      </w:r>
    </w:p>
    <w:p w:rsidR="002560C7" w:rsidRDefault="002560C7" w:rsidP="002560C7">
      <w:pPr>
        <w:autoSpaceDE w:val="0"/>
        <w:autoSpaceDN w:val="0"/>
        <w:adjustRightInd w:val="0"/>
        <w:spacing w:after="0" w:line="240" w:lineRule="auto"/>
        <w:rPr>
          <w:rFonts w:ascii="Calibri" w:hAnsi="Calibri" w:cs="Calibri"/>
          <w:color w:val="000000"/>
          <w:sz w:val="24"/>
          <w:szCs w:val="24"/>
        </w:rPr>
      </w:pPr>
    </w:p>
    <w:sdt>
      <w:sdtPr>
        <w:rPr>
          <w:rFonts w:asciiTheme="minorHAnsi" w:eastAsiaTheme="minorHAnsi" w:hAnsiTheme="minorHAnsi" w:cstheme="minorBidi"/>
          <w:b w:val="0"/>
          <w:bCs w:val="0"/>
          <w:color w:val="auto"/>
          <w:sz w:val="22"/>
          <w:szCs w:val="22"/>
          <w:lang w:val="en-AU"/>
        </w:rPr>
        <w:id w:val="395326922"/>
        <w:docPartObj>
          <w:docPartGallery w:val="Table of Contents"/>
          <w:docPartUnique/>
        </w:docPartObj>
      </w:sdtPr>
      <w:sdtEndPr>
        <w:rPr>
          <w:rFonts w:eastAsiaTheme="minorEastAsia"/>
        </w:rPr>
      </w:sdtEndPr>
      <w:sdtContent>
        <w:p w:rsidR="00FD71CB" w:rsidRDefault="00FD71CB">
          <w:pPr>
            <w:pStyle w:val="TOCHeading"/>
          </w:pPr>
          <w:r>
            <w:t>Contents</w:t>
          </w:r>
        </w:p>
        <w:p w:rsidR="00FD71CB" w:rsidRDefault="00002310">
          <w:pPr>
            <w:pStyle w:val="TOC1"/>
            <w:tabs>
              <w:tab w:val="right" w:leader="dot" w:pos="9016"/>
            </w:tabs>
            <w:rPr>
              <w:noProof/>
            </w:rPr>
          </w:pPr>
          <w:r>
            <w:fldChar w:fldCharType="begin"/>
          </w:r>
          <w:r w:rsidR="00FD71CB">
            <w:instrText xml:space="preserve"> TOC \o "1-3" \h \z \u </w:instrText>
          </w:r>
          <w:r>
            <w:fldChar w:fldCharType="separate"/>
          </w:r>
          <w:hyperlink w:anchor="_Toc335682919" w:history="1">
            <w:r w:rsidR="00FD71CB" w:rsidRPr="00E62DCB">
              <w:rPr>
                <w:rStyle w:val="Hyperlink"/>
                <w:noProof/>
              </w:rPr>
              <w:t>WHAT IS A P&amp;C ASSOCIATION?</w:t>
            </w:r>
            <w:r w:rsidR="00FD71CB">
              <w:rPr>
                <w:noProof/>
                <w:webHidden/>
              </w:rPr>
              <w:tab/>
            </w:r>
            <w:r>
              <w:rPr>
                <w:noProof/>
                <w:webHidden/>
              </w:rPr>
              <w:fldChar w:fldCharType="begin"/>
            </w:r>
            <w:r w:rsidR="00FD71CB">
              <w:rPr>
                <w:noProof/>
                <w:webHidden/>
              </w:rPr>
              <w:instrText xml:space="preserve"> PAGEREF _Toc335682919 \h </w:instrText>
            </w:r>
            <w:r>
              <w:rPr>
                <w:noProof/>
                <w:webHidden/>
              </w:rPr>
            </w:r>
            <w:r>
              <w:rPr>
                <w:noProof/>
                <w:webHidden/>
              </w:rPr>
              <w:fldChar w:fldCharType="separate"/>
            </w:r>
            <w:r w:rsidR="00865608">
              <w:rPr>
                <w:noProof/>
                <w:webHidden/>
              </w:rPr>
              <w:t>2</w:t>
            </w:r>
            <w:r>
              <w:rPr>
                <w:noProof/>
                <w:webHidden/>
              </w:rPr>
              <w:fldChar w:fldCharType="end"/>
            </w:r>
          </w:hyperlink>
        </w:p>
        <w:p w:rsidR="00FD71CB" w:rsidRDefault="00E2370B">
          <w:pPr>
            <w:pStyle w:val="TOC1"/>
            <w:tabs>
              <w:tab w:val="right" w:leader="dot" w:pos="9016"/>
            </w:tabs>
            <w:rPr>
              <w:noProof/>
            </w:rPr>
          </w:pPr>
          <w:hyperlink w:anchor="_Toc335682920" w:history="1">
            <w:r w:rsidR="00FD71CB" w:rsidRPr="00E62DCB">
              <w:rPr>
                <w:rStyle w:val="Hyperlink"/>
                <w:noProof/>
              </w:rPr>
              <w:t>ORGANISATION OF THE P&amp;C</w:t>
            </w:r>
            <w:r w:rsidR="00FD71CB">
              <w:rPr>
                <w:noProof/>
                <w:webHidden/>
              </w:rPr>
              <w:tab/>
            </w:r>
            <w:r w:rsidR="00002310">
              <w:rPr>
                <w:noProof/>
                <w:webHidden/>
              </w:rPr>
              <w:fldChar w:fldCharType="begin"/>
            </w:r>
            <w:r w:rsidR="00FD71CB">
              <w:rPr>
                <w:noProof/>
                <w:webHidden/>
              </w:rPr>
              <w:instrText xml:space="preserve"> PAGEREF _Toc335682920 \h </w:instrText>
            </w:r>
            <w:r w:rsidR="00002310">
              <w:rPr>
                <w:noProof/>
                <w:webHidden/>
              </w:rPr>
            </w:r>
            <w:r w:rsidR="00002310">
              <w:rPr>
                <w:noProof/>
                <w:webHidden/>
              </w:rPr>
              <w:fldChar w:fldCharType="separate"/>
            </w:r>
            <w:r w:rsidR="00865608">
              <w:rPr>
                <w:noProof/>
                <w:webHidden/>
              </w:rPr>
              <w:t>3</w:t>
            </w:r>
            <w:r w:rsidR="00002310">
              <w:rPr>
                <w:noProof/>
                <w:webHidden/>
              </w:rPr>
              <w:fldChar w:fldCharType="end"/>
            </w:r>
          </w:hyperlink>
        </w:p>
        <w:p w:rsidR="00FD71CB" w:rsidRDefault="00E2370B">
          <w:pPr>
            <w:pStyle w:val="TOC1"/>
            <w:tabs>
              <w:tab w:val="right" w:leader="dot" w:pos="9016"/>
            </w:tabs>
            <w:rPr>
              <w:noProof/>
            </w:rPr>
          </w:pPr>
          <w:hyperlink w:anchor="_Toc335682921" w:history="1">
            <w:r w:rsidR="00FD71CB" w:rsidRPr="00E62DCB">
              <w:rPr>
                <w:rStyle w:val="Hyperlink"/>
                <w:noProof/>
              </w:rPr>
              <w:t>OFFICE BEARER POSITION DESCRIPTIONS</w:t>
            </w:r>
            <w:r w:rsidR="00FD71CB">
              <w:rPr>
                <w:noProof/>
                <w:webHidden/>
              </w:rPr>
              <w:tab/>
            </w:r>
            <w:r w:rsidR="00002310">
              <w:rPr>
                <w:noProof/>
                <w:webHidden/>
              </w:rPr>
              <w:fldChar w:fldCharType="begin"/>
            </w:r>
            <w:r w:rsidR="00FD71CB">
              <w:rPr>
                <w:noProof/>
                <w:webHidden/>
              </w:rPr>
              <w:instrText xml:space="preserve"> PAGEREF _Toc335682921 \h </w:instrText>
            </w:r>
            <w:r w:rsidR="00002310">
              <w:rPr>
                <w:noProof/>
                <w:webHidden/>
              </w:rPr>
            </w:r>
            <w:r w:rsidR="00002310">
              <w:rPr>
                <w:noProof/>
                <w:webHidden/>
              </w:rPr>
              <w:fldChar w:fldCharType="separate"/>
            </w:r>
            <w:r w:rsidR="00865608">
              <w:rPr>
                <w:noProof/>
                <w:webHidden/>
              </w:rPr>
              <w:t>4</w:t>
            </w:r>
            <w:r w:rsidR="00002310">
              <w:rPr>
                <w:noProof/>
                <w:webHidden/>
              </w:rPr>
              <w:fldChar w:fldCharType="end"/>
            </w:r>
          </w:hyperlink>
        </w:p>
        <w:p w:rsidR="00FD71CB" w:rsidRDefault="00E2370B">
          <w:pPr>
            <w:pStyle w:val="TOC2"/>
            <w:tabs>
              <w:tab w:val="right" w:leader="dot" w:pos="9016"/>
            </w:tabs>
            <w:rPr>
              <w:noProof/>
            </w:rPr>
          </w:pPr>
          <w:hyperlink w:anchor="_Toc335682922" w:history="1">
            <w:r w:rsidR="00FD71CB" w:rsidRPr="00E62DCB">
              <w:rPr>
                <w:rStyle w:val="Hyperlink"/>
                <w:noProof/>
              </w:rPr>
              <w:t>President</w:t>
            </w:r>
            <w:r w:rsidR="00FD71CB">
              <w:rPr>
                <w:noProof/>
                <w:webHidden/>
              </w:rPr>
              <w:tab/>
            </w:r>
            <w:r w:rsidR="00002310">
              <w:rPr>
                <w:noProof/>
                <w:webHidden/>
              </w:rPr>
              <w:fldChar w:fldCharType="begin"/>
            </w:r>
            <w:r w:rsidR="00FD71CB">
              <w:rPr>
                <w:noProof/>
                <w:webHidden/>
              </w:rPr>
              <w:instrText xml:space="preserve"> PAGEREF _Toc335682922 \h </w:instrText>
            </w:r>
            <w:r w:rsidR="00002310">
              <w:rPr>
                <w:noProof/>
                <w:webHidden/>
              </w:rPr>
            </w:r>
            <w:r w:rsidR="00002310">
              <w:rPr>
                <w:noProof/>
                <w:webHidden/>
              </w:rPr>
              <w:fldChar w:fldCharType="separate"/>
            </w:r>
            <w:r w:rsidR="00865608">
              <w:rPr>
                <w:noProof/>
                <w:webHidden/>
              </w:rPr>
              <w:t>4</w:t>
            </w:r>
            <w:r w:rsidR="00002310">
              <w:rPr>
                <w:noProof/>
                <w:webHidden/>
              </w:rPr>
              <w:fldChar w:fldCharType="end"/>
            </w:r>
          </w:hyperlink>
        </w:p>
        <w:p w:rsidR="00FD71CB" w:rsidRDefault="00E2370B">
          <w:pPr>
            <w:pStyle w:val="TOC2"/>
            <w:tabs>
              <w:tab w:val="right" w:leader="dot" w:pos="9016"/>
            </w:tabs>
            <w:rPr>
              <w:noProof/>
            </w:rPr>
          </w:pPr>
          <w:hyperlink w:anchor="_Toc335682923" w:history="1">
            <w:r w:rsidR="00FD71CB" w:rsidRPr="00E62DCB">
              <w:rPr>
                <w:rStyle w:val="Hyperlink"/>
                <w:noProof/>
              </w:rPr>
              <w:t>Secretary</w:t>
            </w:r>
            <w:r w:rsidR="00FD71CB">
              <w:rPr>
                <w:noProof/>
                <w:webHidden/>
              </w:rPr>
              <w:tab/>
            </w:r>
            <w:r w:rsidR="00002310">
              <w:rPr>
                <w:noProof/>
                <w:webHidden/>
              </w:rPr>
              <w:fldChar w:fldCharType="begin"/>
            </w:r>
            <w:r w:rsidR="00FD71CB">
              <w:rPr>
                <w:noProof/>
                <w:webHidden/>
              </w:rPr>
              <w:instrText xml:space="preserve"> PAGEREF _Toc335682923 \h </w:instrText>
            </w:r>
            <w:r w:rsidR="00002310">
              <w:rPr>
                <w:noProof/>
                <w:webHidden/>
              </w:rPr>
            </w:r>
            <w:r w:rsidR="00002310">
              <w:rPr>
                <w:noProof/>
                <w:webHidden/>
              </w:rPr>
              <w:fldChar w:fldCharType="separate"/>
            </w:r>
            <w:r w:rsidR="00865608">
              <w:rPr>
                <w:noProof/>
                <w:webHidden/>
              </w:rPr>
              <w:t>5</w:t>
            </w:r>
            <w:r w:rsidR="00002310">
              <w:rPr>
                <w:noProof/>
                <w:webHidden/>
              </w:rPr>
              <w:fldChar w:fldCharType="end"/>
            </w:r>
          </w:hyperlink>
        </w:p>
        <w:p w:rsidR="00FD71CB" w:rsidRDefault="00E2370B">
          <w:pPr>
            <w:pStyle w:val="TOC2"/>
            <w:tabs>
              <w:tab w:val="right" w:leader="dot" w:pos="9016"/>
            </w:tabs>
            <w:rPr>
              <w:noProof/>
            </w:rPr>
          </w:pPr>
          <w:hyperlink w:anchor="_Toc335682924" w:history="1">
            <w:r w:rsidR="00FD71CB" w:rsidRPr="00E62DCB">
              <w:rPr>
                <w:rStyle w:val="Hyperlink"/>
                <w:noProof/>
              </w:rPr>
              <w:t>Treasurer</w:t>
            </w:r>
            <w:r w:rsidR="00FD71CB">
              <w:rPr>
                <w:noProof/>
                <w:webHidden/>
              </w:rPr>
              <w:tab/>
            </w:r>
            <w:r w:rsidR="00002310">
              <w:rPr>
                <w:noProof/>
                <w:webHidden/>
              </w:rPr>
              <w:fldChar w:fldCharType="begin"/>
            </w:r>
            <w:r w:rsidR="00FD71CB">
              <w:rPr>
                <w:noProof/>
                <w:webHidden/>
              </w:rPr>
              <w:instrText xml:space="preserve"> PAGEREF _Toc335682924 \h </w:instrText>
            </w:r>
            <w:r w:rsidR="00002310">
              <w:rPr>
                <w:noProof/>
                <w:webHidden/>
              </w:rPr>
            </w:r>
            <w:r w:rsidR="00002310">
              <w:rPr>
                <w:noProof/>
                <w:webHidden/>
              </w:rPr>
              <w:fldChar w:fldCharType="separate"/>
            </w:r>
            <w:r w:rsidR="00865608">
              <w:rPr>
                <w:noProof/>
                <w:webHidden/>
              </w:rPr>
              <w:t>6</w:t>
            </w:r>
            <w:r w:rsidR="00002310">
              <w:rPr>
                <w:noProof/>
                <w:webHidden/>
              </w:rPr>
              <w:fldChar w:fldCharType="end"/>
            </w:r>
          </w:hyperlink>
        </w:p>
        <w:p w:rsidR="00FD71CB" w:rsidRDefault="00E2370B">
          <w:pPr>
            <w:pStyle w:val="TOC1"/>
            <w:tabs>
              <w:tab w:val="right" w:leader="dot" w:pos="9016"/>
            </w:tabs>
            <w:rPr>
              <w:noProof/>
            </w:rPr>
          </w:pPr>
          <w:hyperlink w:anchor="_Toc335682925" w:history="1">
            <w:r w:rsidR="00FD71CB" w:rsidRPr="00E62DCB">
              <w:rPr>
                <w:rStyle w:val="Hyperlink"/>
                <w:noProof/>
              </w:rPr>
              <w:t>FINANCIAL PROCEDURES</w:t>
            </w:r>
            <w:r w:rsidR="00FD71CB">
              <w:rPr>
                <w:noProof/>
                <w:webHidden/>
              </w:rPr>
              <w:tab/>
            </w:r>
            <w:r w:rsidR="00002310">
              <w:rPr>
                <w:noProof/>
                <w:webHidden/>
              </w:rPr>
              <w:fldChar w:fldCharType="begin"/>
            </w:r>
            <w:r w:rsidR="00FD71CB">
              <w:rPr>
                <w:noProof/>
                <w:webHidden/>
              </w:rPr>
              <w:instrText xml:space="preserve"> PAGEREF _Toc335682925 \h </w:instrText>
            </w:r>
            <w:r w:rsidR="00002310">
              <w:rPr>
                <w:noProof/>
                <w:webHidden/>
              </w:rPr>
            </w:r>
            <w:r w:rsidR="00002310">
              <w:rPr>
                <w:noProof/>
                <w:webHidden/>
              </w:rPr>
              <w:fldChar w:fldCharType="separate"/>
            </w:r>
            <w:r w:rsidR="00865608">
              <w:rPr>
                <w:noProof/>
                <w:webHidden/>
              </w:rPr>
              <w:t>7</w:t>
            </w:r>
            <w:r w:rsidR="00002310">
              <w:rPr>
                <w:noProof/>
                <w:webHidden/>
              </w:rPr>
              <w:fldChar w:fldCharType="end"/>
            </w:r>
          </w:hyperlink>
        </w:p>
        <w:p w:rsidR="00FD71CB" w:rsidRDefault="00002310">
          <w:r>
            <w:fldChar w:fldCharType="end"/>
          </w:r>
        </w:p>
      </w:sdtContent>
    </w:sdt>
    <w:p w:rsidR="00FD71CB" w:rsidRDefault="00FD71CB">
      <w:pPr>
        <w:rPr>
          <w:rFonts w:ascii="Cambria" w:hAnsi="Cambria" w:cs="Cambria"/>
          <w:color w:val="000000"/>
          <w:sz w:val="24"/>
          <w:szCs w:val="24"/>
        </w:rPr>
      </w:pPr>
      <w:r>
        <w:rPr>
          <w:rFonts w:ascii="Cambria" w:hAnsi="Cambria" w:cs="Cambria"/>
          <w:color w:val="000000"/>
          <w:sz w:val="24"/>
          <w:szCs w:val="24"/>
        </w:rPr>
        <w:br w:type="page"/>
      </w:r>
    </w:p>
    <w:p w:rsidR="002560C7" w:rsidRPr="002560C7" w:rsidRDefault="002560C7" w:rsidP="002560C7">
      <w:pPr>
        <w:pStyle w:val="Heading1"/>
      </w:pPr>
      <w:bookmarkStart w:id="0" w:name="_Toc335682919"/>
      <w:r w:rsidRPr="002560C7">
        <w:lastRenderedPageBreak/>
        <w:t>WHAT IS A P&amp;C ASSOCIATION?</w:t>
      </w:r>
      <w:bookmarkEnd w:id="0"/>
      <w:r w:rsidRPr="002560C7">
        <w:t xml:space="preserve"> </w:t>
      </w:r>
    </w:p>
    <w:p w:rsidR="002560C7" w:rsidRDefault="002560C7" w:rsidP="002560C7">
      <w:pPr>
        <w:autoSpaceDE w:val="0"/>
        <w:autoSpaceDN w:val="0"/>
        <w:adjustRightInd w:val="0"/>
        <w:spacing w:after="0" w:line="360" w:lineRule="auto"/>
        <w:jc w:val="both"/>
        <w:rPr>
          <w:rFonts w:cs="Calibri"/>
          <w:color w:val="000000"/>
        </w:rPr>
      </w:pPr>
    </w:p>
    <w:p w:rsidR="002560C7" w:rsidRDefault="002560C7" w:rsidP="002560C7">
      <w:pPr>
        <w:autoSpaceDE w:val="0"/>
        <w:autoSpaceDN w:val="0"/>
        <w:adjustRightInd w:val="0"/>
        <w:spacing w:after="0" w:line="360" w:lineRule="auto"/>
        <w:jc w:val="both"/>
        <w:rPr>
          <w:rFonts w:cs="Calibri"/>
          <w:color w:val="000000"/>
        </w:rPr>
      </w:pPr>
      <w:r w:rsidRPr="002560C7">
        <w:rPr>
          <w:rFonts w:cs="Calibri"/>
          <w:color w:val="000000"/>
        </w:rPr>
        <w:t xml:space="preserve">A </w:t>
      </w:r>
      <w:r w:rsidR="008854DD">
        <w:rPr>
          <w:rFonts w:cs="Calibri"/>
          <w:color w:val="000000"/>
        </w:rPr>
        <w:t>Parents and Citizens (</w:t>
      </w:r>
      <w:r w:rsidRPr="002560C7">
        <w:rPr>
          <w:rFonts w:cs="Calibri"/>
          <w:color w:val="000000"/>
        </w:rPr>
        <w:t>P&amp;C</w:t>
      </w:r>
      <w:r w:rsidR="008854DD">
        <w:rPr>
          <w:rFonts w:cs="Calibri"/>
          <w:color w:val="000000"/>
        </w:rPr>
        <w:t>)</w:t>
      </w:r>
      <w:r w:rsidRPr="002560C7">
        <w:rPr>
          <w:rFonts w:cs="Calibri"/>
          <w:color w:val="000000"/>
        </w:rPr>
        <w:t xml:space="preserve"> Association is a school based organisation consisting of parents, teachers and citizens residing within the school drawing enrolment area. </w:t>
      </w:r>
    </w:p>
    <w:p w:rsidR="00BA67C4" w:rsidRPr="002560C7" w:rsidRDefault="00BA67C4" w:rsidP="002560C7">
      <w:pPr>
        <w:autoSpaceDE w:val="0"/>
        <w:autoSpaceDN w:val="0"/>
        <w:adjustRightInd w:val="0"/>
        <w:spacing w:after="0" w:line="360" w:lineRule="auto"/>
        <w:jc w:val="both"/>
        <w:rPr>
          <w:rFonts w:cs="Calibri"/>
          <w:color w:val="000000"/>
        </w:rPr>
      </w:pPr>
    </w:p>
    <w:p w:rsidR="002560C7" w:rsidRPr="002560C7" w:rsidRDefault="002560C7" w:rsidP="002560C7">
      <w:pPr>
        <w:autoSpaceDE w:val="0"/>
        <w:autoSpaceDN w:val="0"/>
        <w:adjustRightInd w:val="0"/>
        <w:spacing w:after="0" w:line="360" w:lineRule="auto"/>
        <w:jc w:val="both"/>
        <w:rPr>
          <w:rFonts w:cs="Calibri"/>
          <w:color w:val="000000"/>
        </w:rPr>
      </w:pPr>
      <w:r w:rsidRPr="002560C7">
        <w:rPr>
          <w:rFonts w:cs="Calibri"/>
          <w:color w:val="000000"/>
        </w:rPr>
        <w:t xml:space="preserve">The </w:t>
      </w:r>
      <w:r w:rsidRPr="002560C7">
        <w:rPr>
          <w:rFonts w:cs="Calibri"/>
          <w:i/>
          <w:iCs/>
          <w:color w:val="000000"/>
        </w:rPr>
        <w:t xml:space="preserve">Education Act 1990 </w:t>
      </w:r>
      <w:r w:rsidRPr="002560C7">
        <w:rPr>
          <w:rFonts w:cs="Calibri"/>
          <w:color w:val="000000"/>
        </w:rPr>
        <w:t xml:space="preserve">states that P&amp;C Associations are established to: </w:t>
      </w:r>
    </w:p>
    <w:p w:rsidR="002560C7" w:rsidRPr="008854DD" w:rsidRDefault="002560C7" w:rsidP="008854DD">
      <w:pPr>
        <w:pStyle w:val="ListParagraph"/>
        <w:numPr>
          <w:ilvl w:val="0"/>
          <w:numId w:val="9"/>
        </w:numPr>
        <w:autoSpaceDE w:val="0"/>
        <w:autoSpaceDN w:val="0"/>
        <w:adjustRightInd w:val="0"/>
        <w:spacing w:after="70" w:line="360" w:lineRule="auto"/>
        <w:jc w:val="both"/>
        <w:rPr>
          <w:rFonts w:cs="Calibri"/>
          <w:color w:val="000000"/>
        </w:rPr>
      </w:pPr>
      <w:r w:rsidRPr="008854DD">
        <w:rPr>
          <w:rFonts w:cs="Calibri"/>
          <w:color w:val="000000"/>
        </w:rPr>
        <w:t xml:space="preserve">Promote the interest of the school by bringing parents, citizens, students and teaching staff into close co-operation; </w:t>
      </w:r>
    </w:p>
    <w:p w:rsidR="002560C7" w:rsidRPr="008854DD" w:rsidRDefault="002560C7" w:rsidP="008854DD">
      <w:pPr>
        <w:pStyle w:val="ListParagraph"/>
        <w:numPr>
          <w:ilvl w:val="0"/>
          <w:numId w:val="9"/>
        </w:numPr>
        <w:autoSpaceDE w:val="0"/>
        <w:autoSpaceDN w:val="0"/>
        <w:adjustRightInd w:val="0"/>
        <w:spacing w:after="70" w:line="360" w:lineRule="auto"/>
        <w:jc w:val="both"/>
        <w:rPr>
          <w:rFonts w:cs="Calibri"/>
          <w:color w:val="000000"/>
        </w:rPr>
      </w:pPr>
      <w:r w:rsidRPr="008854DD">
        <w:rPr>
          <w:rFonts w:cs="Calibri"/>
          <w:color w:val="000000"/>
        </w:rPr>
        <w:t xml:space="preserve">Assist in providing facilities and equipment for the school and promoting the recreation and welfare of the students at the school; </w:t>
      </w:r>
    </w:p>
    <w:p w:rsidR="002560C7" w:rsidRPr="008854DD" w:rsidRDefault="002560C7" w:rsidP="008854DD">
      <w:pPr>
        <w:pStyle w:val="ListParagraph"/>
        <w:numPr>
          <w:ilvl w:val="0"/>
          <w:numId w:val="9"/>
        </w:numPr>
        <w:autoSpaceDE w:val="0"/>
        <w:autoSpaceDN w:val="0"/>
        <w:adjustRightInd w:val="0"/>
        <w:spacing w:after="70" w:line="360" w:lineRule="auto"/>
        <w:jc w:val="both"/>
        <w:rPr>
          <w:rFonts w:cs="Calibri"/>
          <w:color w:val="000000"/>
        </w:rPr>
      </w:pPr>
      <w:r w:rsidRPr="008854DD">
        <w:rPr>
          <w:rFonts w:cs="Calibri"/>
          <w:color w:val="000000"/>
        </w:rPr>
        <w:t xml:space="preserve">Encourage parent and community participation in curriculum and other education issues in schools; </w:t>
      </w:r>
    </w:p>
    <w:p w:rsidR="002560C7" w:rsidRPr="008854DD" w:rsidRDefault="002560C7" w:rsidP="008854DD">
      <w:pPr>
        <w:pStyle w:val="ListParagraph"/>
        <w:numPr>
          <w:ilvl w:val="0"/>
          <w:numId w:val="9"/>
        </w:numPr>
        <w:autoSpaceDE w:val="0"/>
        <w:autoSpaceDN w:val="0"/>
        <w:adjustRightInd w:val="0"/>
        <w:spacing w:after="70" w:line="360" w:lineRule="auto"/>
        <w:jc w:val="both"/>
        <w:rPr>
          <w:rFonts w:cs="Calibri"/>
          <w:color w:val="000000"/>
        </w:rPr>
      </w:pPr>
      <w:r w:rsidRPr="008854DD">
        <w:rPr>
          <w:rFonts w:cs="Calibri"/>
          <w:color w:val="000000"/>
        </w:rPr>
        <w:t xml:space="preserve">Report, when requested by the Minister, on the material requirements of the school and advise on the subject of maintenance of the school, alterations and additions to school facilities and the selection of new sites; </w:t>
      </w:r>
    </w:p>
    <w:p w:rsidR="002560C7" w:rsidRPr="008854DD" w:rsidRDefault="002560C7" w:rsidP="008854DD">
      <w:pPr>
        <w:pStyle w:val="ListParagraph"/>
        <w:numPr>
          <w:ilvl w:val="0"/>
          <w:numId w:val="9"/>
        </w:numPr>
        <w:autoSpaceDE w:val="0"/>
        <w:autoSpaceDN w:val="0"/>
        <w:adjustRightInd w:val="0"/>
        <w:spacing w:after="70" w:line="360" w:lineRule="auto"/>
        <w:jc w:val="both"/>
        <w:rPr>
          <w:rFonts w:cs="Calibri"/>
          <w:color w:val="000000"/>
        </w:rPr>
      </w:pPr>
      <w:r w:rsidRPr="008854DD">
        <w:rPr>
          <w:rFonts w:cs="Calibri"/>
          <w:color w:val="000000"/>
        </w:rPr>
        <w:t xml:space="preserve">Assist and co-operate with teaching staff at public functions associated with the school </w:t>
      </w:r>
    </w:p>
    <w:p w:rsidR="002560C7" w:rsidRPr="008854DD" w:rsidRDefault="002560C7" w:rsidP="008854DD">
      <w:pPr>
        <w:pStyle w:val="ListParagraph"/>
        <w:numPr>
          <w:ilvl w:val="0"/>
          <w:numId w:val="9"/>
        </w:numPr>
        <w:autoSpaceDE w:val="0"/>
        <w:autoSpaceDN w:val="0"/>
        <w:adjustRightInd w:val="0"/>
        <w:spacing w:after="70" w:line="360" w:lineRule="auto"/>
        <w:jc w:val="both"/>
        <w:rPr>
          <w:rFonts w:cs="Calibri"/>
          <w:color w:val="000000"/>
        </w:rPr>
      </w:pPr>
      <w:r w:rsidRPr="008854DD">
        <w:rPr>
          <w:rFonts w:cs="Calibri"/>
          <w:color w:val="000000"/>
        </w:rPr>
        <w:t xml:space="preserve">Be responsible for the election of parent representatives to any school council constituted at the school in consultation with the principal of the school; and </w:t>
      </w:r>
    </w:p>
    <w:p w:rsidR="002560C7" w:rsidRPr="008854DD" w:rsidRDefault="002560C7" w:rsidP="008854DD">
      <w:pPr>
        <w:pStyle w:val="ListParagraph"/>
        <w:numPr>
          <w:ilvl w:val="0"/>
          <w:numId w:val="9"/>
        </w:numPr>
        <w:autoSpaceDE w:val="0"/>
        <w:autoSpaceDN w:val="0"/>
        <w:adjustRightInd w:val="0"/>
        <w:spacing w:after="0" w:line="360" w:lineRule="auto"/>
        <w:jc w:val="both"/>
        <w:rPr>
          <w:rFonts w:cs="Calibri"/>
          <w:color w:val="000000"/>
        </w:rPr>
      </w:pPr>
      <w:r w:rsidRPr="008854DD">
        <w:rPr>
          <w:rFonts w:cs="Calibri"/>
          <w:color w:val="000000"/>
        </w:rPr>
        <w:t xml:space="preserve">Assist in any other matters in which the Minister may seek the co-operation of the association. </w:t>
      </w:r>
    </w:p>
    <w:p w:rsidR="008854DD" w:rsidRDefault="008854DD" w:rsidP="002560C7">
      <w:pPr>
        <w:autoSpaceDE w:val="0"/>
        <w:autoSpaceDN w:val="0"/>
        <w:adjustRightInd w:val="0"/>
        <w:spacing w:after="0" w:line="360" w:lineRule="auto"/>
        <w:jc w:val="both"/>
        <w:rPr>
          <w:rFonts w:cs="Calibri"/>
          <w:color w:val="000000"/>
        </w:rPr>
      </w:pPr>
    </w:p>
    <w:p w:rsidR="008854DD" w:rsidRPr="002560C7" w:rsidRDefault="008854DD" w:rsidP="008854DD">
      <w:pPr>
        <w:autoSpaceDE w:val="0"/>
        <w:autoSpaceDN w:val="0"/>
        <w:adjustRightInd w:val="0"/>
        <w:spacing w:after="0" w:line="360" w:lineRule="auto"/>
        <w:jc w:val="both"/>
        <w:rPr>
          <w:rFonts w:cs="Calibri"/>
          <w:color w:val="000000"/>
        </w:rPr>
      </w:pPr>
      <w:r w:rsidRPr="002560C7">
        <w:rPr>
          <w:rFonts w:cs="Calibri"/>
          <w:color w:val="000000"/>
        </w:rPr>
        <w:t xml:space="preserve">The Department of Education and Communities </w:t>
      </w:r>
      <w:r>
        <w:rPr>
          <w:rFonts w:cs="Calibri"/>
          <w:color w:val="000000"/>
        </w:rPr>
        <w:t xml:space="preserve">has </w:t>
      </w:r>
      <w:r w:rsidRPr="002560C7">
        <w:rPr>
          <w:rFonts w:cs="Calibri"/>
          <w:color w:val="000000"/>
        </w:rPr>
        <w:t>issued a statement ‘</w:t>
      </w:r>
      <w:r w:rsidRPr="002560C7">
        <w:rPr>
          <w:rFonts w:cs="Calibri"/>
          <w:i/>
          <w:iCs/>
          <w:color w:val="000000"/>
        </w:rPr>
        <w:t xml:space="preserve">The Partnership Between School and Established Parent Bodies’ </w:t>
      </w:r>
      <w:r w:rsidRPr="002560C7">
        <w:rPr>
          <w:rFonts w:cs="Calibri"/>
          <w:color w:val="000000"/>
        </w:rPr>
        <w:t>which outlines the proper place of parent organisations in school and places special emphasis on the P&amp;C Association’s role in providing “a forum in which parents can develop their partnership with the school and articulate their aspirations for their children’s education.”</w:t>
      </w:r>
    </w:p>
    <w:p w:rsidR="008854DD" w:rsidRDefault="008854DD" w:rsidP="002560C7">
      <w:pPr>
        <w:autoSpaceDE w:val="0"/>
        <w:autoSpaceDN w:val="0"/>
        <w:adjustRightInd w:val="0"/>
        <w:spacing w:after="0" w:line="360" w:lineRule="auto"/>
        <w:jc w:val="both"/>
        <w:rPr>
          <w:rFonts w:cs="Calibri"/>
          <w:color w:val="000000"/>
        </w:rPr>
      </w:pPr>
    </w:p>
    <w:p w:rsidR="002560C7" w:rsidRPr="002560C7" w:rsidRDefault="008854DD" w:rsidP="002560C7">
      <w:pPr>
        <w:autoSpaceDE w:val="0"/>
        <w:autoSpaceDN w:val="0"/>
        <w:adjustRightInd w:val="0"/>
        <w:spacing w:after="0" w:line="360" w:lineRule="auto"/>
        <w:jc w:val="both"/>
        <w:rPr>
          <w:rFonts w:cs="Calibri"/>
          <w:color w:val="000000"/>
        </w:rPr>
      </w:pPr>
      <w:r>
        <w:rPr>
          <w:rFonts w:cs="Calibri"/>
          <w:color w:val="000000"/>
        </w:rPr>
        <w:t xml:space="preserve">Alfords Point Public School has an active P&amp;C which </w:t>
      </w:r>
      <w:r>
        <w:t xml:space="preserve">works in conjunction with the staff of the school to provide additional funding for specialised programs for children at the school. We are also actively involved in the education of our children. </w:t>
      </w:r>
    </w:p>
    <w:p w:rsidR="008854DD" w:rsidRDefault="008854DD">
      <w:pPr>
        <w:rPr>
          <w:rFonts w:ascii="Calibri" w:hAnsi="Calibri" w:cs="Calibri"/>
          <w:color w:val="000000"/>
          <w:sz w:val="24"/>
          <w:szCs w:val="24"/>
        </w:rPr>
      </w:pPr>
      <w:r>
        <w:rPr>
          <w:rFonts w:ascii="Calibri" w:hAnsi="Calibri" w:cs="Calibri"/>
          <w:color w:val="000000"/>
          <w:sz w:val="24"/>
          <w:szCs w:val="24"/>
        </w:rPr>
        <w:br w:type="page"/>
      </w:r>
    </w:p>
    <w:p w:rsidR="002560C7" w:rsidRDefault="008854DD" w:rsidP="008854DD">
      <w:pPr>
        <w:pStyle w:val="Heading1"/>
      </w:pPr>
      <w:bookmarkStart w:id="1" w:name="_Toc335682920"/>
      <w:r>
        <w:lastRenderedPageBreak/>
        <w:t>ORGANISATION OF THE P&amp;C</w:t>
      </w:r>
      <w:bookmarkEnd w:id="1"/>
    </w:p>
    <w:p w:rsidR="008854DD" w:rsidRPr="002560C7" w:rsidRDefault="008854DD" w:rsidP="002560C7">
      <w:pPr>
        <w:autoSpaceDE w:val="0"/>
        <w:autoSpaceDN w:val="0"/>
        <w:adjustRightInd w:val="0"/>
        <w:spacing w:after="0" w:line="240" w:lineRule="auto"/>
        <w:rPr>
          <w:rFonts w:ascii="Calibri" w:hAnsi="Calibri" w:cs="Calibri"/>
          <w:color w:val="000000"/>
          <w:sz w:val="24"/>
          <w:szCs w:val="24"/>
        </w:rPr>
      </w:pPr>
    </w:p>
    <w:p w:rsidR="002560C7" w:rsidRDefault="008854DD" w:rsidP="002560C7">
      <w:pPr>
        <w:autoSpaceDE w:val="0"/>
        <w:autoSpaceDN w:val="0"/>
        <w:adjustRightInd w:val="0"/>
        <w:spacing w:after="0" w:line="240" w:lineRule="auto"/>
        <w:rPr>
          <w:rFonts w:ascii="Calibri" w:hAnsi="Calibri" w:cs="Calibri"/>
          <w:color w:val="000000"/>
        </w:rPr>
      </w:pPr>
      <w:r>
        <w:rPr>
          <w:rFonts w:ascii="Calibri" w:hAnsi="Calibri"/>
          <w:sz w:val="24"/>
          <w:szCs w:val="24"/>
        </w:rPr>
        <w:t xml:space="preserve">The P&amp;C is organised by a committee of volunteers. </w:t>
      </w:r>
      <w:r w:rsidR="002560C7" w:rsidRPr="002560C7">
        <w:rPr>
          <w:rFonts w:ascii="Calibri" w:hAnsi="Calibri" w:cs="Calibri"/>
          <w:color w:val="000000"/>
        </w:rPr>
        <w:t xml:space="preserve">Office bearers are elected at a P&amp;C Association’s annual general meeting (AGM). Only financial P&amp;C members are eligible to stand for positions of the P&amp;C Association. </w:t>
      </w:r>
    </w:p>
    <w:p w:rsidR="008854DD" w:rsidRPr="002560C7" w:rsidRDefault="008854DD" w:rsidP="002560C7">
      <w:pPr>
        <w:autoSpaceDE w:val="0"/>
        <w:autoSpaceDN w:val="0"/>
        <w:adjustRightInd w:val="0"/>
        <w:spacing w:after="0" w:line="240" w:lineRule="auto"/>
        <w:rPr>
          <w:rFonts w:ascii="Calibri" w:hAnsi="Calibri"/>
          <w:sz w:val="24"/>
          <w:szCs w:val="24"/>
        </w:rPr>
      </w:pPr>
    </w:p>
    <w:p w:rsidR="002560C7" w:rsidRPr="002560C7" w:rsidRDefault="008854DD" w:rsidP="002560C7">
      <w:pPr>
        <w:autoSpaceDE w:val="0"/>
        <w:autoSpaceDN w:val="0"/>
        <w:adjustRightInd w:val="0"/>
        <w:spacing w:line="240" w:lineRule="auto"/>
        <w:rPr>
          <w:rFonts w:ascii="Calibri" w:hAnsi="Calibri" w:cs="Calibri"/>
          <w:color w:val="000000"/>
        </w:rPr>
      </w:pPr>
      <w:r>
        <w:rPr>
          <w:rFonts w:ascii="Calibri" w:hAnsi="Calibri" w:cs="Calibri"/>
          <w:color w:val="000000"/>
        </w:rPr>
        <w:t xml:space="preserve">Office positions within the Alfords Point P&amp;C are: </w:t>
      </w:r>
      <w:r w:rsidR="002560C7" w:rsidRPr="002560C7">
        <w:rPr>
          <w:rFonts w:ascii="Calibri" w:hAnsi="Calibri" w:cs="Calibri"/>
          <w:color w:val="000000"/>
        </w:rPr>
        <w:t xml:space="preserve"> Pr</w:t>
      </w:r>
      <w:r w:rsidR="00F60DF5">
        <w:rPr>
          <w:rFonts w:ascii="Calibri" w:hAnsi="Calibri" w:cs="Calibri"/>
          <w:color w:val="000000"/>
        </w:rPr>
        <w:t xml:space="preserve">esident; two Vice Presidents, </w:t>
      </w:r>
      <w:r w:rsidR="002560C7" w:rsidRPr="002560C7">
        <w:rPr>
          <w:rFonts w:ascii="Calibri" w:hAnsi="Calibri" w:cs="Calibri"/>
          <w:color w:val="000000"/>
        </w:rPr>
        <w:t>Secretary</w:t>
      </w:r>
      <w:r w:rsidR="00F60DF5">
        <w:rPr>
          <w:rFonts w:ascii="Calibri" w:hAnsi="Calibri" w:cs="Calibri"/>
          <w:color w:val="000000"/>
        </w:rPr>
        <w:t xml:space="preserve">; Treasurer. Additionally, nominees for the positions of Canteen Coordinator, Uniform Coordinator and Fundraising Coordinator are elected at each AGM. </w:t>
      </w:r>
    </w:p>
    <w:p w:rsidR="002560C7" w:rsidRPr="002560C7" w:rsidRDefault="002560C7" w:rsidP="002560C7">
      <w:pPr>
        <w:autoSpaceDE w:val="0"/>
        <w:autoSpaceDN w:val="0"/>
        <w:adjustRightInd w:val="0"/>
        <w:spacing w:line="240" w:lineRule="auto"/>
        <w:rPr>
          <w:rFonts w:ascii="Calibri" w:hAnsi="Calibri" w:cs="Calibri"/>
          <w:color w:val="000000"/>
        </w:rPr>
      </w:pPr>
      <w:r w:rsidRPr="002560C7">
        <w:rPr>
          <w:rFonts w:ascii="Calibri" w:hAnsi="Calibri" w:cs="Calibri"/>
          <w:color w:val="000000"/>
        </w:rPr>
        <w:t xml:space="preserve">No more than one Officer Role can be held by the same person. </w:t>
      </w:r>
    </w:p>
    <w:p w:rsidR="002560C7" w:rsidRPr="002560C7" w:rsidRDefault="002560C7" w:rsidP="002560C7">
      <w:pPr>
        <w:autoSpaceDE w:val="0"/>
        <w:autoSpaceDN w:val="0"/>
        <w:adjustRightInd w:val="0"/>
        <w:spacing w:line="240" w:lineRule="auto"/>
        <w:rPr>
          <w:rFonts w:ascii="Calibri" w:hAnsi="Calibri" w:cs="Calibri"/>
          <w:color w:val="000000"/>
        </w:rPr>
      </w:pPr>
      <w:r w:rsidRPr="002560C7">
        <w:rPr>
          <w:rFonts w:ascii="Calibri" w:hAnsi="Calibri" w:cs="Calibri"/>
          <w:color w:val="000000"/>
        </w:rPr>
        <w:t xml:space="preserve">Members of the same family can hold office bearer positions at the same time. </w:t>
      </w:r>
    </w:p>
    <w:p w:rsidR="002560C7" w:rsidRPr="002560C7" w:rsidRDefault="002560C7" w:rsidP="002560C7">
      <w:pPr>
        <w:autoSpaceDE w:val="0"/>
        <w:autoSpaceDN w:val="0"/>
        <w:adjustRightInd w:val="0"/>
        <w:spacing w:line="240" w:lineRule="auto"/>
        <w:rPr>
          <w:rFonts w:ascii="Calibri" w:hAnsi="Calibri" w:cs="Calibri"/>
          <w:color w:val="000000"/>
        </w:rPr>
      </w:pPr>
      <w:r w:rsidRPr="002560C7">
        <w:rPr>
          <w:rFonts w:ascii="Calibri" w:hAnsi="Calibri" w:cs="Calibri"/>
          <w:color w:val="000000"/>
        </w:rPr>
        <w:t>Office bearers can be elected regardless of their place or type of employment except for where they are employed by the P&amp;C Association. Employees of the P&amp;C Association are not permitted to hold an office bearer or</w:t>
      </w:r>
      <w:r w:rsidR="00F60DF5">
        <w:rPr>
          <w:rFonts w:ascii="Calibri" w:hAnsi="Calibri" w:cs="Calibri"/>
          <w:color w:val="000000"/>
        </w:rPr>
        <w:t xml:space="preserve"> executive position within the A</w:t>
      </w:r>
      <w:r w:rsidRPr="002560C7">
        <w:rPr>
          <w:rFonts w:ascii="Calibri" w:hAnsi="Calibri" w:cs="Calibri"/>
          <w:color w:val="000000"/>
        </w:rPr>
        <w:t xml:space="preserve">ssociation. </w:t>
      </w:r>
    </w:p>
    <w:p w:rsidR="002560C7" w:rsidRPr="002560C7" w:rsidRDefault="002560C7" w:rsidP="002560C7">
      <w:pPr>
        <w:autoSpaceDE w:val="0"/>
        <w:autoSpaceDN w:val="0"/>
        <w:adjustRightInd w:val="0"/>
        <w:spacing w:line="240" w:lineRule="auto"/>
        <w:rPr>
          <w:rFonts w:ascii="Calibri" w:hAnsi="Calibri" w:cs="Calibri"/>
          <w:color w:val="000000"/>
        </w:rPr>
      </w:pPr>
      <w:r w:rsidRPr="002560C7">
        <w:rPr>
          <w:rFonts w:ascii="Calibri" w:hAnsi="Calibri" w:cs="Calibri"/>
          <w:color w:val="000000"/>
        </w:rPr>
        <w:t xml:space="preserve">If an office bearer position becomes vacant between annual general meetings, the position is to be filled through an election at any general meeting. </w:t>
      </w:r>
    </w:p>
    <w:p w:rsidR="002560C7" w:rsidRDefault="002560C7" w:rsidP="002560C7">
      <w:pPr>
        <w:pStyle w:val="Default"/>
        <w:rPr>
          <w:sz w:val="22"/>
          <w:szCs w:val="22"/>
        </w:rPr>
      </w:pPr>
      <w:r w:rsidRPr="002560C7">
        <w:rPr>
          <w:sz w:val="22"/>
          <w:szCs w:val="22"/>
        </w:rPr>
        <w:t>Signatories to all P&amp;C financial accounts, including sub‐committees, are the Officers of the P&amp;C Association (President, Secretary and Treasurer).</w:t>
      </w:r>
    </w:p>
    <w:p w:rsidR="002560C7" w:rsidRDefault="002560C7" w:rsidP="002560C7">
      <w:pPr>
        <w:pStyle w:val="Default"/>
        <w:rPr>
          <w:sz w:val="22"/>
          <w:szCs w:val="22"/>
        </w:rPr>
      </w:pPr>
    </w:p>
    <w:p w:rsidR="002560C7" w:rsidRDefault="002560C7">
      <w:pPr>
        <w:rPr>
          <w:rFonts w:ascii="Calibri" w:hAnsi="Calibri" w:cs="Calibri"/>
          <w:color w:val="000000"/>
        </w:rPr>
      </w:pPr>
      <w:r>
        <w:br w:type="page"/>
      </w:r>
    </w:p>
    <w:p w:rsidR="002560C7" w:rsidRDefault="00F60DF5" w:rsidP="00F60DF5">
      <w:pPr>
        <w:pStyle w:val="Heading1"/>
      </w:pPr>
      <w:bookmarkStart w:id="2" w:name="_Toc335682921"/>
      <w:r>
        <w:lastRenderedPageBreak/>
        <w:t>OFFICE BEARER POSITION DESCRIPTIONS</w:t>
      </w:r>
      <w:bookmarkEnd w:id="2"/>
    </w:p>
    <w:p w:rsidR="00F60DF5" w:rsidRDefault="00F60DF5" w:rsidP="002560C7">
      <w:pPr>
        <w:pStyle w:val="Default"/>
      </w:pPr>
    </w:p>
    <w:p w:rsidR="00F60DF5" w:rsidRDefault="00F60DF5" w:rsidP="00F60DF5">
      <w:pPr>
        <w:pStyle w:val="Heading2"/>
      </w:pPr>
      <w:bookmarkStart w:id="3" w:name="_Toc335682922"/>
      <w:r>
        <w:t>President</w:t>
      </w:r>
      <w:bookmarkEnd w:id="3"/>
    </w:p>
    <w:p w:rsidR="00F60DF5" w:rsidRDefault="00F60DF5" w:rsidP="002560C7">
      <w:pPr>
        <w:pStyle w:val="Default"/>
      </w:pPr>
    </w:p>
    <w:p w:rsidR="002560C7" w:rsidRDefault="002560C7" w:rsidP="002154F4">
      <w:pPr>
        <w:pStyle w:val="Default"/>
        <w:jc w:val="both"/>
        <w:rPr>
          <w:sz w:val="22"/>
          <w:szCs w:val="22"/>
        </w:rPr>
      </w:pPr>
      <w:r>
        <w:rPr>
          <w:sz w:val="22"/>
          <w:szCs w:val="22"/>
        </w:rPr>
        <w:t xml:space="preserve">The President is responsible for: </w:t>
      </w:r>
    </w:p>
    <w:p w:rsidR="002560C7" w:rsidRDefault="002560C7" w:rsidP="002154F4">
      <w:pPr>
        <w:pStyle w:val="Default"/>
        <w:numPr>
          <w:ilvl w:val="0"/>
          <w:numId w:val="2"/>
        </w:numPr>
        <w:spacing w:after="70"/>
        <w:jc w:val="both"/>
        <w:rPr>
          <w:sz w:val="22"/>
          <w:szCs w:val="22"/>
        </w:rPr>
      </w:pPr>
      <w:r>
        <w:rPr>
          <w:sz w:val="22"/>
          <w:szCs w:val="22"/>
        </w:rPr>
        <w:t xml:space="preserve">The successful functioning of the P&amp;C Association </w:t>
      </w:r>
    </w:p>
    <w:p w:rsidR="002560C7" w:rsidRDefault="002560C7" w:rsidP="002154F4">
      <w:pPr>
        <w:pStyle w:val="Default"/>
        <w:numPr>
          <w:ilvl w:val="0"/>
          <w:numId w:val="2"/>
        </w:numPr>
        <w:spacing w:after="70"/>
        <w:jc w:val="both"/>
        <w:rPr>
          <w:sz w:val="22"/>
          <w:szCs w:val="22"/>
        </w:rPr>
      </w:pPr>
      <w:r>
        <w:rPr>
          <w:sz w:val="22"/>
          <w:szCs w:val="22"/>
        </w:rPr>
        <w:t xml:space="preserve">The attainment of the P&amp;C Association’s objectives </w:t>
      </w:r>
    </w:p>
    <w:p w:rsidR="002560C7" w:rsidRDefault="002560C7" w:rsidP="002154F4">
      <w:pPr>
        <w:pStyle w:val="Default"/>
        <w:numPr>
          <w:ilvl w:val="0"/>
          <w:numId w:val="2"/>
        </w:numPr>
        <w:spacing w:after="70"/>
        <w:jc w:val="both"/>
        <w:rPr>
          <w:sz w:val="22"/>
          <w:szCs w:val="22"/>
        </w:rPr>
      </w:pPr>
      <w:r>
        <w:rPr>
          <w:sz w:val="22"/>
          <w:szCs w:val="22"/>
        </w:rPr>
        <w:t xml:space="preserve">Ensuring that the P&amp;C Association takes part in decision-making processes in the school </w:t>
      </w:r>
    </w:p>
    <w:p w:rsidR="002560C7" w:rsidRDefault="002560C7" w:rsidP="002154F4">
      <w:pPr>
        <w:pStyle w:val="Default"/>
        <w:numPr>
          <w:ilvl w:val="0"/>
          <w:numId w:val="2"/>
        </w:numPr>
        <w:spacing w:after="70"/>
        <w:jc w:val="both"/>
        <w:rPr>
          <w:sz w:val="22"/>
          <w:szCs w:val="22"/>
        </w:rPr>
      </w:pPr>
      <w:r>
        <w:rPr>
          <w:sz w:val="22"/>
          <w:szCs w:val="22"/>
        </w:rPr>
        <w:t xml:space="preserve">Fostering fair participation of all members and ensuring that all new members are made to feel welcome </w:t>
      </w:r>
    </w:p>
    <w:p w:rsidR="002560C7" w:rsidRDefault="002560C7" w:rsidP="002154F4">
      <w:pPr>
        <w:pStyle w:val="Default"/>
        <w:numPr>
          <w:ilvl w:val="0"/>
          <w:numId w:val="2"/>
        </w:numPr>
        <w:spacing w:after="70"/>
        <w:jc w:val="both"/>
        <w:rPr>
          <w:sz w:val="22"/>
          <w:szCs w:val="22"/>
        </w:rPr>
      </w:pPr>
      <w:r>
        <w:rPr>
          <w:sz w:val="22"/>
          <w:szCs w:val="22"/>
        </w:rPr>
        <w:t xml:space="preserve">Supporting volunteers </w:t>
      </w:r>
    </w:p>
    <w:p w:rsidR="002560C7" w:rsidRDefault="002560C7" w:rsidP="002154F4">
      <w:pPr>
        <w:pStyle w:val="Default"/>
        <w:numPr>
          <w:ilvl w:val="0"/>
          <w:numId w:val="2"/>
        </w:numPr>
        <w:spacing w:after="70"/>
        <w:jc w:val="both"/>
        <w:rPr>
          <w:sz w:val="22"/>
          <w:szCs w:val="22"/>
        </w:rPr>
      </w:pPr>
      <w:r>
        <w:rPr>
          <w:sz w:val="22"/>
          <w:szCs w:val="22"/>
        </w:rPr>
        <w:t xml:space="preserve">Consistent adherence to the constitution </w:t>
      </w:r>
    </w:p>
    <w:p w:rsidR="002560C7" w:rsidRDefault="002560C7" w:rsidP="002154F4">
      <w:pPr>
        <w:pStyle w:val="Default"/>
        <w:numPr>
          <w:ilvl w:val="0"/>
          <w:numId w:val="2"/>
        </w:numPr>
        <w:spacing w:after="70"/>
        <w:jc w:val="both"/>
        <w:rPr>
          <w:sz w:val="22"/>
          <w:szCs w:val="22"/>
        </w:rPr>
      </w:pPr>
      <w:r>
        <w:rPr>
          <w:sz w:val="22"/>
          <w:szCs w:val="22"/>
        </w:rPr>
        <w:t xml:space="preserve">Acting as the P&amp;C Association’s spokesperson when public statements or actions are needed </w:t>
      </w:r>
    </w:p>
    <w:p w:rsidR="002560C7" w:rsidRDefault="002560C7" w:rsidP="002154F4">
      <w:pPr>
        <w:pStyle w:val="Default"/>
        <w:numPr>
          <w:ilvl w:val="0"/>
          <w:numId w:val="2"/>
        </w:numPr>
        <w:spacing w:after="70"/>
        <w:jc w:val="both"/>
        <w:rPr>
          <w:sz w:val="22"/>
          <w:szCs w:val="22"/>
        </w:rPr>
      </w:pPr>
      <w:r>
        <w:rPr>
          <w:sz w:val="22"/>
          <w:szCs w:val="22"/>
        </w:rPr>
        <w:t xml:space="preserve">Setting up lines of communication with the Principal </w:t>
      </w:r>
    </w:p>
    <w:p w:rsidR="002560C7" w:rsidRDefault="002560C7" w:rsidP="002154F4">
      <w:pPr>
        <w:pStyle w:val="Default"/>
        <w:numPr>
          <w:ilvl w:val="0"/>
          <w:numId w:val="2"/>
        </w:numPr>
        <w:spacing w:after="70"/>
        <w:jc w:val="both"/>
        <w:rPr>
          <w:sz w:val="22"/>
          <w:szCs w:val="22"/>
        </w:rPr>
      </w:pPr>
      <w:r>
        <w:rPr>
          <w:sz w:val="22"/>
          <w:szCs w:val="22"/>
        </w:rPr>
        <w:t xml:space="preserve">Being signatory on the Association’s bank accounts </w:t>
      </w:r>
    </w:p>
    <w:p w:rsidR="002560C7" w:rsidRDefault="002560C7" w:rsidP="002154F4">
      <w:pPr>
        <w:pStyle w:val="Default"/>
        <w:numPr>
          <w:ilvl w:val="0"/>
          <w:numId w:val="2"/>
        </w:numPr>
        <w:jc w:val="both"/>
        <w:rPr>
          <w:sz w:val="22"/>
          <w:szCs w:val="22"/>
        </w:rPr>
      </w:pPr>
      <w:r>
        <w:rPr>
          <w:sz w:val="22"/>
          <w:szCs w:val="22"/>
        </w:rPr>
        <w:t xml:space="preserve">Chairing meetings but, in the absence of the President, one of the Vice-Presidents will chair the meeting or the meeting can elect a chairperson from the members present for that meeting. </w:t>
      </w:r>
    </w:p>
    <w:p w:rsidR="002560C7" w:rsidRDefault="002560C7" w:rsidP="002154F4">
      <w:pPr>
        <w:pStyle w:val="Default"/>
        <w:jc w:val="both"/>
        <w:rPr>
          <w:sz w:val="22"/>
          <w:szCs w:val="22"/>
        </w:rPr>
      </w:pPr>
    </w:p>
    <w:p w:rsidR="002560C7" w:rsidRDefault="002560C7" w:rsidP="002154F4">
      <w:pPr>
        <w:pStyle w:val="Default"/>
        <w:jc w:val="both"/>
        <w:rPr>
          <w:sz w:val="22"/>
          <w:szCs w:val="22"/>
        </w:rPr>
      </w:pPr>
      <w:r>
        <w:rPr>
          <w:sz w:val="22"/>
          <w:szCs w:val="22"/>
        </w:rPr>
        <w:t xml:space="preserve">The President is entitled to the same voting rights as any member. However, a President, when in the Chair, often abstains from voting in order to preserve the impartiality of the position. </w:t>
      </w:r>
    </w:p>
    <w:p w:rsidR="00F60DF5" w:rsidRDefault="00F60DF5" w:rsidP="002154F4">
      <w:pPr>
        <w:pStyle w:val="Default"/>
        <w:jc w:val="both"/>
        <w:rPr>
          <w:sz w:val="22"/>
          <w:szCs w:val="22"/>
        </w:rPr>
      </w:pPr>
    </w:p>
    <w:p w:rsidR="002560C7" w:rsidRDefault="002560C7" w:rsidP="002154F4">
      <w:pPr>
        <w:pStyle w:val="Default"/>
        <w:jc w:val="both"/>
        <w:rPr>
          <w:sz w:val="22"/>
          <w:szCs w:val="22"/>
        </w:rPr>
      </w:pPr>
      <w:r>
        <w:rPr>
          <w:sz w:val="22"/>
          <w:szCs w:val="22"/>
        </w:rPr>
        <w:t xml:space="preserve">The person chairing a meeting does not have a casting vote in the event of a tied vote. In the event of a tied vote, the motion should be lost. </w:t>
      </w:r>
    </w:p>
    <w:p w:rsidR="00F60DF5" w:rsidRDefault="00F60DF5" w:rsidP="002154F4">
      <w:pPr>
        <w:pStyle w:val="Default"/>
        <w:jc w:val="both"/>
        <w:rPr>
          <w:sz w:val="22"/>
          <w:szCs w:val="22"/>
        </w:rPr>
      </w:pPr>
    </w:p>
    <w:p w:rsidR="002560C7" w:rsidRDefault="002560C7" w:rsidP="002154F4">
      <w:pPr>
        <w:pStyle w:val="Default"/>
        <w:jc w:val="both"/>
        <w:rPr>
          <w:sz w:val="22"/>
          <w:szCs w:val="22"/>
        </w:rPr>
      </w:pPr>
      <w:r>
        <w:rPr>
          <w:sz w:val="22"/>
          <w:szCs w:val="22"/>
        </w:rPr>
        <w:t xml:space="preserve">The President is automatically a member of all P&amp;C sub-committees. The President should be informed of all sub-committee meetings and decisions, this would occur through written report. </w:t>
      </w:r>
    </w:p>
    <w:p w:rsidR="00F60DF5" w:rsidRDefault="00F60DF5" w:rsidP="002154F4">
      <w:pPr>
        <w:spacing w:line="240" w:lineRule="auto"/>
        <w:jc w:val="both"/>
      </w:pPr>
    </w:p>
    <w:p w:rsidR="002560C7" w:rsidRDefault="002560C7" w:rsidP="002154F4">
      <w:pPr>
        <w:spacing w:line="240" w:lineRule="auto"/>
        <w:jc w:val="both"/>
      </w:pPr>
      <w:r>
        <w:t>The President also has important responsibilities outside of meetings and is looked to as a leader of the parent community. The President does not make unilateral decisions and should be mindful that all public statements accurat</w:t>
      </w:r>
      <w:r w:rsidR="00F60DF5">
        <w:t>ely represent the views of the A</w:t>
      </w:r>
      <w:r>
        <w:t>ssociation.</w:t>
      </w:r>
    </w:p>
    <w:p w:rsidR="002560C7" w:rsidRDefault="002560C7" w:rsidP="00F60DF5">
      <w:pPr>
        <w:jc w:val="both"/>
      </w:pPr>
      <w:r>
        <w:br w:type="page"/>
      </w:r>
    </w:p>
    <w:p w:rsidR="002560C7" w:rsidRDefault="00F60DF5" w:rsidP="00F60DF5">
      <w:pPr>
        <w:pStyle w:val="Heading2"/>
      </w:pPr>
      <w:bookmarkStart w:id="4" w:name="_Toc335682923"/>
      <w:r>
        <w:lastRenderedPageBreak/>
        <w:t>Secretary</w:t>
      </w:r>
      <w:bookmarkEnd w:id="4"/>
    </w:p>
    <w:p w:rsidR="00F60DF5" w:rsidRDefault="00F60DF5" w:rsidP="002560C7">
      <w:pPr>
        <w:pStyle w:val="Default"/>
      </w:pPr>
    </w:p>
    <w:p w:rsidR="00F60DF5" w:rsidRDefault="00F60DF5" w:rsidP="002154F4">
      <w:pPr>
        <w:pStyle w:val="Default"/>
        <w:rPr>
          <w:sz w:val="22"/>
          <w:szCs w:val="22"/>
        </w:rPr>
      </w:pPr>
      <w:r>
        <w:rPr>
          <w:sz w:val="22"/>
          <w:szCs w:val="22"/>
        </w:rPr>
        <w:t xml:space="preserve">The Secretary is </w:t>
      </w:r>
      <w:r w:rsidR="002560C7" w:rsidRPr="002560C7">
        <w:rPr>
          <w:sz w:val="22"/>
          <w:szCs w:val="22"/>
        </w:rPr>
        <w:t xml:space="preserve">responsible for </w:t>
      </w:r>
    </w:p>
    <w:p w:rsidR="00F60DF5" w:rsidRDefault="002560C7" w:rsidP="002154F4">
      <w:pPr>
        <w:pStyle w:val="Default"/>
        <w:numPr>
          <w:ilvl w:val="0"/>
          <w:numId w:val="12"/>
        </w:numPr>
        <w:rPr>
          <w:sz w:val="22"/>
          <w:szCs w:val="22"/>
        </w:rPr>
      </w:pPr>
      <w:proofErr w:type="gramStart"/>
      <w:r w:rsidRPr="002560C7">
        <w:rPr>
          <w:sz w:val="22"/>
          <w:szCs w:val="22"/>
        </w:rPr>
        <w:t>carrying</w:t>
      </w:r>
      <w:proofErr w:type="gramEnd"/>
      <w:r w:rsidRPr="002560C7">
        <w:rPr>
          <w:sz w:val="22"/>
          <w:szCs w:val="22"/>
        </w:rPr>
        <w:t xml:space="preserve"> out the administrative tasks related to the decisions of the meetings as resolved. </w:t>
      </w:r>
    </w:p>
    <w:p w:rsidR="002560C7" w:rsidRDefault="002560C7" w:rsidP="002154F4">
      <w:pPr>
        <w:pStyle w:val="Default"/>
        <w:numPr>
          <w:ilvl w:val="0"/>
          <w:numId w:val="12"/>
        </w:numPr>
        <w:rPr>
          <w:sz w:val="22"/>
          <w:szCs w:val="22"/>
        </w:rPr>
      </w:pPr>
      <w:proofErr w:type="gramStart"/>
      <w:r w:rsidRPr="002560C7">
        <w:rPr>
          <w:sz w:val="22"/>
          <w:szCs w:val="22"/>
        </w:rPr>
        <w:t>prepares</w:t>
      </w:r>
      <w:proofErr w:type="gramEnd"/>
      <w:r w:rsidRPr="002560C7">
        <w:rPr>
          <w:sz w:val="22"/>
          <w:szCs w:val="22"/>
        </w:rPr>
        <w:t xml:space="preserve">, in consultation with the President, all meeting agendas. </w:t>
      </w:r>
    </w:p>
    <w:p w:rsidR="00F60DF5" w:rsidRDefault="002560C7" w:rsidP="002154F4">
      <w:pPr>
        <w:pStyle w:val="Default"/>
        <w:numPr>
          <w:ilvl w:val="0"/>
          <w:numId w:val="12"/>
        </w:numPr>
        <w:rPr>
          <w:sz w:val="22"/>
          <w:szCs w:val="22"/>
        </w:rPr>
      </w:pPr>
      <w:proofErr w:type="gramStart"/>
      <w:r w:rsidRPr="002560C7">
        <w:rPr>
          <w:sz w:val="22"/>
          <w:szCs w:val="22"/>
        </w:rPr>
        <w:t>attend</w:t>
      </w:r>
      <w:r w:rsidR="00F60DF5">
        <w:rPr>
          <w:sz w:val="22"/>
          <w:szCs w:val="22"/>
        </w:rPr>
        <w:t>s</w:t>
      </w:r>
      <w:proofErr w:type="gramEnd"/>
      <w:r w:rsidRPr="002560C7">
        <w:rPr>
          <w:sz w:val="22"/>
          <w:szCs w:val="22"/>
        </w:rPr>
        <w:t xml:space="preserve"> every</w:t>
      </w:r>
      <w:r w:rsidR="00865608">
        <w:rPr>
          <w:sz w:val="22"/>
          <w:szCs w:val="22"/>
        </w:rPr>
        <w:t xml:space="preserve"> </w:t>
      </w:r>
      <w:bookmarkStart w:id="5" w:name="_GoBack"/>
      <w:bookmarkEnd w:id="5"/>
      <w:proofErr w:type="spellStart"/>
      <w:r w:rsidR="00F60DF5">
        <w:rPr>
          <w:sz w:val="22"/>
          <w:szCs w:val="22"/>
        </w:rPr>
        <w:t>A</w:t>
      </w:r>
      <w:r w:rsidRPr="002560C7">
        <w:rPr>
          <w:sz w:val="22"/>
          <w:szCs w:val="22"/>
        </w:rPr>
        <w:t>association</w:t>
      </w:r>
      <w:proofErr w:type="spellEnd"/>
      <w:r w:rsidRPr="002560C7">
        <w:rPr>
          <w:sz w:val="22"/>
          <w:szCs w:val="22"/>
        </w:rPr>
        <w:t xml:space="preserve"> meeting and take</w:t>
      </w:r>
      <w:r w:rsidR="00F60DF5">
        <w:rPr>
          <w:sz w:val="22"/>
          <w:szCs w:val="22"/>
        </w:rPr>
        <w:t>s</w:t>
      </w:r>
      <w:r w:rsidRPr="002560C7">
        <w:rPr>
          <w:sz w:val="22"/>
          <w:szCs w:val="22"/>
        </w:rPr>
        <w:t xml:space="preserve"> notes of the discussions in order to produce a set of Minutes for subsequent distribution to members and for receipt, possible amendment and adoption at the following meeting. (In the absence of the Secretary the meeting should elect a person to take the </w:t>
      </w:r>
      <w:proofErr w:type="gramStart"/>
      <w:r w:rsidRPr="002560C7">
        <w:rPr>
          <w:sz w:val="22"/>
          <w:szCs w:val="22"/>
        </w:rPr>
        <w:t>Minutes,</w:t>
      </w:r>
      <w:proofErr w:type="gramEnd"/>
      <w:r w:rsidRPr="002560C7">
        <w:rPr>
          <w:sz w:val="22"/>
          <w:szCs w:val="22"/>
        </w:rPr>
        <w:t xml:space="preserve"> this person should be identified in the Minutes.) </w:t>
      </w:r>
    </w:p>
    <w:p w:rsidR="00F60DF5" w:rsidRDefault="002560C7" w:rsidP="002154F4">
      <w:pPr>
        <w:pStyle w:val="Default"/>
        <w:numPr>
          <w:ilvl w:val="0"/>
          <w:numId w:val="12"/>
        </w:numPr>
        <w:rPr>
          <w:sz w:val="22"/>
          <w:szCs w:val="22"/>
        </w:rPr>
      </w:pPr>
      <w:proofErr w:type="gramStart"/>
      <w:r w:rsidRPr="002560C7">
        <w:rPr>
          <w:sz w:val="22"/>
          <w:szCs w:val="22"/>
        </w:rPr>
        <w:t>receiving</w:t>
      </w:r>
      <w:proofErr w:type="gramEnd"/>
      <w:r w:rsidRPr="002560C7">
        <w:rPr>
          <w:sz w:val="22"/>
          <w:szCs w:val="22"/>
        </w:rPr>
        <w:t xml:space="preserve"> and tabling all correspondence as well as writing and dispatching outgoing correspondence as resolved/appropriate. </w:t>
      </w:r>
    </w:p>
    <w:p w:rsidR="00F60DF5" w:rsidRDefault="002560C7" w:rsidP="002154F4">
      <w:pPr>
        <w:pStyle w:val="Default"/>
        <w:numPr>
          <w:ilvl w:val="0"/>
          <w:numId w:val="12"/>
        </w:numPr>
        <w:rPr>
          <w:sz w:val="22"/>
          <w:szCs w:val="22"/>
        </w:rPr>
      </w:pPr>
      <w:r w:rsidRPr="002560C7">
        <w:rPr>
          <w:sz w:val="22"/>
          <w:szCs w:val="22"/>
        </w:rPr>
        <w:t>issu</w:t>
      </w:r>
      <w:r w:rsidR="00F60DF5">
        <w:rPr>
          <w:sz w:val="22"/>
          <w:szCs w:val="22"/>
        </w:rPr>
        <w:t>ing</w:t>
      </w:r>
      <w:r w:rsidRPr="002560C7">
        <w:rPr>
          <w:sz w:val="22"/>
          <w:szCs w:val="22"/>
        </w:rPr>
        <w:t xml:space="preserve"> notice</w:t>
      </w:r>
      <w:r w:rsidR="00F60DF5">
        <w:rPr>
          <w:sz w:val="22"/>
          <w:szCs w:val="22"/>
        </w:rPr>
        <w:t>s</w:t>
      </w:r>
      <w:r w:rsidRPr="002560C7">
        <w:rPr>
          <w:sz w:val="22"/>
          <w:szCs w:val="22"/>
        </w:rPr>
        <w:t xml:space="preserve"> of all meetings</w:t>
      </w:r>
    </w:p>
    <w:p w:rsidR="002560C7" w:rsidRDefault="002560C7" w:rsidP="002154F4">
      <w:pPr>
        <w:pStyle w:val="Default"/>
        <w:numPr>
          <w:ilvl w:val="0"/>
          <w:numId w:val="12"/>
        </w:numPr>
        <w:rPr>
          <w:sz w:val="22"/>
          <w:szCs w:val="22"/>
        </w:rPr>
      </w:pPr>
      <w:proofErr w:type="gramStart"/>
      <w:r w:rsidRPr="002560C7">
        <w:rPr>
          <w:sz w:val="22"/>
          <w:szCs w:val="22"/>
        </w:rPr>
        <w:t>maintains</w:t>
      </w:r>
      <w:proofErr w:type="gramEnd"/>
      <w:r w:rsidRPr="002560C7">
        <w:rPr>
          <w:sz w:val="22"/>
          <w:szCs w:val="22"/>
        </w:rPr>
        <w:t xml:space="preserve"> official records of the P&amp;C Association such as the constitution, by-laws, rules of subcommittees, Incorporation Certificate, ABN details, list of financial (voting) members, Minutes, Attendance book. </w:t>
      </w:r>
    </w:p>
    <w:p w:rsidR="00F60DF5" w:rsidRPr="002560C7" w:rsidRDefault="00F60DF5" w:rsidP="002154F4">
      <w:pPr>
        <w:pStyle w:val="Default"/>
        <w:rPr>
          <w:sz w:val="22"/>
          <w:szCs w:val="22"/>
        </w:rPr>
      </w:pPr>
    </w:p>
    <w:p w:rsidR="002560C7" w:rsidRDefault="002560C7" w:rsidP="002154F4">
      <w:pPr>
        <w:pStyle w:val="Default"/>
        <w:rPr>
          <w:sz w:val="22"/>
          <w:szCs w:val="22"/>
        </w:rPr>
      </w:pPr>
      <w:r w:rsidRPr="002560C7">
        <w:rPr>
          <w:sz w:val="22"/>
          <w:szCs w:val="22"/>
        </w:rPr>
        <w:t xml:space="preserve">P&amp;C Constitution by-laws state that P&amp;C Associations meet on a regular day each month ‘during term time’ at the school. Secretaries may use the P&amp;C newsletter, school newsletter/website, school sign, or other means to promote meetings. Motions on Notice, issues and events to be discussed should be advertised along with names of guest speakers. </w:t>
      </w:r>
    </w:p>
    <w:p w:rsidR="00F60DF5" w:rsidRDefault="00F60DF5" w:rsidP="002154F4">
      <w:pPr>
        <w:pStyle w:val="Default"/>
        <w:rPr>
          <w:sz w:val="22"/>
          <w:szCs w:val="22"/>
        </w:rPr>
      </w:pPr>
    </w:p>
    <w:p w:rsidR="00F60DF5" w:rsidRPr="002560C7" w:rsidRDefault="00F60DF5" w:rsidP="002154F4">
      <w:pPr>
        <w:pStyle w:val="Default"/>
        <w:rPr>
          <w:sz w:val="22"/>
          <w:szCs w:val="22"/>
        </w:rPr>
      </w:pPr>
      <w:r w:rsidRPr="002560C7">
        <w:rPr>
          <w:sz w:val="22"/>
          <w:szCs w:val="22"/>
        </w:rPr>
        <w:t xml:space="preserve">An agenda is a list of items of business to be considered at a meeting. An Agenda should include the name of the organisation, the type of meeting (e.g. Annual General Meeting, General or special meeting); where the meeting will be held; the date the meeting will be held and time the meeting will commence. An Agenda will contain the following; </w:t>
      </w:r>
    </w:p>
    <w:p w:rsidR="00F60DF5" w:rsidRPr="002560C7" w:rsidRDefault="00F60DF5" w:rsidP="002154F4">
      <w:pPr>
        <w:pStyle w:val="Default"/>
        <w:numPr>
          <w:ilvl w:val="0"/>
          <w:numId w:val="4"/>
        </w:numPr>
        <w:spacing w:after="51"/>
        <w:rPr>
          <w:sz w:val="22"/>
          <w:szCs w:val="22"/>
        </w:rPr>
      </w:pPr>
      <w:r w:rsidRPr="002560C7">
        <w:rPr>
          <w:sz w:val="22"/>
          <w:szCs w:val="22"/>
        </w:rPr>
        <w:t xml:space="preserve">Welcome and formal opening of meeting </w:t>
      </w:r>
    </w:p>
    <w:p w:rsidR="00F60DF5" w:rsidRPr="002560C7" w:rsidRDefault="00F60DF5" w:rsidP="002154F4">
      <w:pPr>
        <w:pStyle w:val="Default"/>
        <w:numPr>
          <w:ilvl w:val="0"/>
          <w:numId w:val="4"/>
        </w:numPr>
        <w:spacing w:after="51"/>
        <w:rPr>
          <w:sz w:val="22"/>
          <w:szCs w:val="22"/>
        </w:rPr>
      </w:pPr>
      <w:r w:rsidRPr="002560C7">
        <w:rPr>
          <w:sz w:val="22"/>
          <w:szCs w:val="22"/>
        </w:rPr>
        <w:t xml:space="preserve">Apologies </w:t>
      </w:r>
    </w:p>
    <w:p w:rsidR="00F60DF5" w:rsidRPr="002560C7" w:rsidRDefault="00F60DF5" w:rsidP="002154F4">
      <w:pPr>
        <w:pStyle w:val="Default"/>
        <w:numPr>
          <w:ilvl w:val="0"/>
          <w:numId w:val="4"/>
        </w:numPr>
        <w:spacing w:after="51"/>
        <w:rPr>
          <w:sz w:val="22"/>
          <w:szCs w:val="22"/>
        </w:rPr>
      </w:pPr>
      <w:r w:rsidRPr="002560C7">
        <w:rPr>
          <w:sz w:val="22"/>
          <w:szCs w:val="22"/>
        </w:rPr>
        <w:t xml:space="preserve">Minutes of the previous meeting (Receipt/Amendments/Adoption) </w:t>
      </w:r>
    </w:p>
    <w:p w:rsidR="00F60DF5" w:rsidRPr="002560C7" w:rsidRDefault="00F60DF5" w:rsidP="002154F4">
      <w:pPr>
        <w:pStyle w:val="Default"/>
        <w:numPr>
          <w:ilvl w:val="0"/>
          <w:numId w:val="4"/>
        </w:numPr>
        <w:spacing w:after="51"/>
        <w:rPr>
          <w:sz w:val="22"/>
          <w:szCs w:val="22"/>
        </w:rPr>
      </w:pPr>
      <w:r w:rsidRPr="002560C7">
        <w:rPr>
          <w:sz w:val="22"/>
          <w:szCs w:val="22"/>
        </w:rPr>
        <w:t xml:space="preserve">Business arising from the previous meeting Minutes </w:t>
      </w:r>
    </w:p>
    <w:p w:rsidR="00F60DF5" w:rsidRPr="002560C7" w:rsidRDefault="00F60DF5" w:rsidP="002154F4">
      <w:pPr>
        <w:pStyle w:val="Default"/>
        <w:numPr>
          <w:ilvl w:val="0"/>
          <w:numId w:val="4"/>
        </w:numPr>
        <w:spacing w:after="51"/>
        <w:rPr>
          <w:sz w:val="22"/>
          <w:szCs w:val="22"/>
        </w:rPr>
      </w:pPr>
      <w:r w:rsidRPr="002560C7">
        <w:rPr>
          <w:sz w:val="22"/>
          <w:szCs w:val="22"/>
        </w:rPr>
        <w:t xml:space="preserve">Correspondence </w:t>
      </w:r>
    </w:p>
    <w:p w:rsidR="00F60DF5" w:rsidRPr="002560C7" w:rsidRDefault="00F60DF5" w:rsidP="002154F4">
      <w:pPr>
        <w:pStyle w:val="Default"/>
        <w:numPr>
          <w:ilvl w:val="0"/>
          <w:numId w:val="4"/>
        </w:numPr>
        <w:spacing w:after="51"/>
        <w:rPr>
          <w:sz w:val="22"/>
          <w:szCs w:val="22"/>
        </w:rPr>
      </w:pPr>
      <w:r w:rsidRPr="002560C7">
        <w:rPr>
          <w:sz w:val="22"/>
          <w:szCs w:val="22"/>
        </w:rPr>
        <w:t xml:space="preserve">Business arising from the correspondence </w:t>
      </w:r>
    </w:p>
    <w:p w:rsidR="00F60DF5" w:rsidRPr="002560C7" w:rsidRDefault="00F60DF5" w:rsidP="002154F4">
      <w:pPr>
        <w:pStyle w:val="Default"/>
        <w:numPr>
          <w:ilvl w:val="0"/>
          <w:numId w:val="4"/>
        </w:numPr>
        <w:rPr>
          <w:sz w:val="22"/>
          <w:szCs w:val="22"/>
        </w:rPr>
      </w:pPr>
      <w:r w:rsidRPr="002560C7">
        <w:rPr>
          <w:sz w:val="22"/>
          <w:szCs w:val="22"/>
        </w:rPr>
        <w:t xml:space="preserve">Reports: </w:t>
      </w:r>
    </w:p>
    <w:p w:rsidR="00F60DF5" w:rsidRPr="002560C7" w:rsidRDefault="00F60DF5" w:rsidP="002154F4">
      <w:pPr>
        <w:pStyle w:val="Default"/>
        <w:numPr>
          <w:ilvl w:val="0"/>
          <w:numId w:val="5"/>
        </w:numPr>
        <w:spacing w:after="63"/>
        <w:rPr>
          <w:sz w:val="22"/>
          <w:szCs w:val="22"/>
        </w:rPr>
      </w:pPr>
      <w:r w:rsidRPr="002560C7">
        <w:rPr>
          <w:sz w:val="22"/>
          <w:szCs w:val="22"/>
        </w:rPr>
        <w:t xml:space="preserve">President’s report </w:t>
      </w:r>
    </w:p>
    <w:p w:rsidR="00F60DF5" w:rsidRPr="002560C7" w:rsidRDefault="00F60DF5" w:rsidP="002154F4">
      <w:pPr>
        <w:pStyle w:val="Default"/>
        <w:numPr>
          <w:ilvl w:val="0"/>
          <w:numId w:val="5"/>
        </w:numPr>
        <w:spacing w:after="63"/>
        <w:rPr>
          <w:sz w:val="22"/>
          <w:szCs w:val="22"/>
        </w:rPr>
      </w:pPr>
      <w:r w:rsidRPr="002560C7">
        <w:rPr>
          <w:sz w:val="22"/>
          <w:szCs w:val="22"/>
        </w:rPr>
        <w:t xml:space="preserve">Treasurer’s report </w:t>
      </w:r>
    </w:p>
    <w:p w:rsidR="00F60DF5" w:rsidRPr="002560C7" w:rsidRDefault="00F60DF5" w:rsidP="002154F4">
      <w:pPr>
        <w:pStyle w:val="Default"/>
        <w:numPr>
          <w:ilvl w:val="0"/>
          <w:numId w:val="5"/>
        </w:numPr>
        <w:spacing w:after="63"/>
        <w:rPr>
          <w:sz w:val="22"/>
          <w:szCs w:val="22"/>
        </w:rPr>
      </w:pPr>
      <w:r w:rsidRPr="002560C7">
        <w:rPr>
          <w:sz w:val="22"/>
          <w:szCs w:val="22"/>
        </w:rPr>
        <w:t xml:space="preserve">Sub-committee reports </w:t>
      </w:r>
    </w:p>
    <w:p w:rsidR="00F60DF5" w:rsidRPr="002560C7" w:rsidRDefault="00F60DF5" w:rsidP="002154F4">
      <w:pPr>
        <w:pStyle w:val="Default"/>
        <w:numPr>
          <w:ilvl w:val="0"/>
          <w:numId w:val="5"/>
        </w:numPr>
        <w:rPr>
          <w:sz w:val="22"/>
          <w:szCs w:val="22"/>
        </w:rPr>
      </w:pPr>
      <w:r w:rsidRPr="002560C7">
        <w:rPr>
          <w:sz w:val="22"/>
          <w:szCs w:val="22"/>
        </w:rPr>
        <w:t xml:space="preserve">Principal’s report </w:t>
      </w:r>
    </w:p>
    <w:p w:rsidR="00F60DF5" w:rsidRPr="002560C7" w:rsidRDefault="00F60DF5" w:rsidP="002154F4">
      <w:pPr>
        <w:pStyle w:val="Default"/>
        <w:numPr>
          <w:ilvl w:val="0"/>
          <w:numId w:val="4"/>
        </w:numPr>
        <w:spacing w:after="53"/>
        <w:rPr>
          <w:sz w:val="22"/>
          <w:szCs w:val="22"/>
        </w:rPr>
      </w:pPr>
      <w:r w:rsidRPr="002560C7">
        <w:rPr>
          <w:sz w:val="22"/>
          <w:szCs w:val="22"/>
        </w:rPr>
        <w:t xml:space="preserve">General Business </w:t>
      </w:r>
    </w:p>
    <w:p w:rsidR="00F60DF5" w:rsidRPr="002560C7" w:rsidRDefault="00F60DF5" w:rsidP="002154F4">
      <w:pPr>
        <w:pStyle w:val="Default"/>
        <w:numPr>
          <w:ilvl w:val="0"/>
          <w:numId w:val="4"/>
        </w:numPr>
        <w:rPr>
          <w:sz w:val="22"/>
          <w:szCs w:val="22"/>
        </w:rPr>
      </w:pPr>
      <w:r w:rsidRPr="002560C7">
        <w:rPr>
          <w:sz w:val="22"/>
          <w:szCs w:val="22"/>
        </w:rPr>
        <w:t xml:space="preserve">Close </w:t>
      </w:r>
    </w:p>
    <w:p w:rsidR="00F60DF5" w:rsidRPr="002560C7" w:rsidRDefault="00F60DF5" w:rsidP="002154F4">
      <w:pPr>
        <w:pStyle w:val="Default"/>
        <w:rPr>
          <w:sz w:val="22"/>
          <w:szCs w:val="22"/>
        </w:rPr>
      </w:pPr>
    </w:p>
    <w:p w:rsidR="00F60DF5" w:rsidRPr="002560C7" w:rsidRDefault="00F60DF5" w:rsidP="002154F4">
      <w:pPr>
        <w:spacing w:line="240" w:lineRule="auto"/>
      </w:pPr>
      <w:r w:rsidRPr="002560C7">
        <w:t>An agenda for Annual General Meetings will be similar to the above with the inclusion of items that only occur at an AGM such as election of Officers and Executive, appointment of the Auditor, membership fees, by-law changes etc.</w:t>
      </w:r>
    </w:p>
    <w:p w:rsidR="00F60DF5" w:rsidRPr="002560C7" w:rsidRDefault="00F60DF5" w:rsidP="002154F4">
      <w:pPr>
        <w:pStyle w:val="Default"/>
        <w:rPr>
          <w:sz w:val="22"/>
          <w:szCs w:val="22"/>
        </w:rPr>
      </w:pPr>
    </w:p>
    <w:p w:rsidR="002560C7" w:rsidRDefault="002560C7" w:rsidP="00FD71CB">
      <w:pPr>
        <w:pStyle w:val="Default"/>
        <w:rPr>
          <w:sz w:val="20"/>
          <w:szCs w:val="20"/>
        </w:rPr>
      </w:pPr>
      <w:r w:rsidRPr="002560C7">
        <w:rPr>
          <w:sz w:val="22"/>
          <w:szCs w:val="22"/>
        </w:rPr>
        <w:t xml:space="preserve">Minutes are a formal brief summary of proceedings at meetings. Accurate Minutes officially record decisions, resolutions and actions to be taken and by whom. They provide evidence of expenditure authorised, inform members not present at the meeting, provide documentary evidence for audit purposes and provide a permanent record of the P&amp;C Associations’ history. </w:t>
      </w:r>
    </w:p>
    <w:p w:rsidR="002560C7" w:rsidRDefault="002560C7">
      <w:pPr>
        <w:rPr>
          <w:sz w:val="20"/>
          <w:szCs w:val="20"/>
        </w:rPr>
      </w:pPr>
      <w:r>
        <w:rPr>
          <w:sz w:val="20"/>
          <w:szCs w:val="20"/>
        </w:rPr>
        <w:br w:type="page"/>
      </w:r>
    </w:p>
    <w:p w:rsidR="002560C7" w:rsidRDefault="002154F4" w:rsidP="002154F4">
      <w:pPr>
        <w:pStyle w:val="Heading2"/>
      </w:pPr>
      <w:bookmarkStart w:id="6" w:name="_Toc335682924"/>
      <w:r>
        <w:lastRenderedPageBreak/>
        <w:t>Treasurer</w:t>
      </w:r>
      <w:bookmarkEnd w:id="6"/>
    </w:p>
    <w:p w:rsidR="002154F4" w:rsidRPr="002560C7" w:rsidRDefault="002154F4" w:rsidP="002560C7">
      <w:pPr>
        <w:autoSpaceDE w:val="0"/>
        <w:autoSpaceDN w:val="0"/>
        <w:adjustRightInd w:val="0"/>
        <w:spacing w:after="0" w:line="240" w:lineRule="auto"/>
        <w:rPr>
          <w:rFonts w:ascii="Cambria" w:hAnsi="Cambria" w:cs="Cambria"/>
          <w:color w:val="000000"/>
        </w:rPr>
      </w:pPr>
    </w:p>
    <w:p w:rsidR="002154F4" w:rsidRDefault="002560C7" w:rsidP="002154F4">
      <w:pPr>
        <w:autoSpaceDE w:val="0"/>
        <w:autoSpaceDN w:val="0"/>
        <w:adjustRightInd w:val="0"/>
        <w:spacing w:after="0" w:line="240" w:lineRule="auto"/>
        <w:jc w:val="both"/>
        <w:rPr>
          <w:rFonts w:ascii="Calibri" w:hAnsi="Calibri" w:cs="Calibri"/>
          <w:color w:val="000000"/>
        </w:rPr>
      </w:pPr>
      <w:r w:rsidRPr="002560C7">
        <w:rPr>
          <w:rFonts w:ascii="Calibri" w:hAnsi="Calibri" w:cs="Calibri"/>
          <w:color w:val="000000"/>
        </w:rPr>
        <w:t xml:space="preserve">Whilst all P&amp;C members must be mindful of complying with financial accountability requirements, this is the Treasurer’s primary responsibility. </w:t>
      </w:r>
    </w:p>
    <w:p w:rsidR="002154F4" w:rsidRDefault="002154F4" w:rsidP="002154F4">
      <w:pPr>
        <w:autoSpaceDE w:val="0"/>
        <w:autoSpaceDN w:val="0"/>
        <w:adjustRightInd w:val="0"/>
        <w:spacing w:after="0" w:line="240" w:lineRule="auto"/>
        <w:jc w:val="both"/>
        <w:rPr>
          <w:rFonts w:ascii="Calibri" w:hAnsi="Calibri" w:cs="Calibri"/>
          <w:color w:val="000000"/>
        </w:rPr>
      </w:pPr>
    </w:p>
    <w:p w:rsidR="002154F4" w:rsidRDefault="002560C7" w:rsidP="002154F4">
      <w:pPr>
        <w:autoSpaceDE w:val="0"/>
        <w:autoSpaceDN w:val="0"/>
        <w:adjustRightInd w:val="0"/>
        <w:spacing w:after="0" w:line="240" w:lineRule="auto"/>
        <w:jc w:val="both"/>
        <w:rPr>
          <w:rFonts w:ascii="Calibri" w:hAnsi="Calibri" w:cs="Calibri"/>
          <w:color w:val="000000"/>
        </w:rPr>
      </w:pPr>
      <w:r w:rsidRPr="002560C7">
        <w:rPr>
          <w:rFonts w:ascii="Calibri" w:hAnsi="Calibri" w:cs="Calibri"/>
          <w:color w:val="000000"/>
        </w:rPr>
        <w:t>The Treasurer</w:t>
      </w:r>
    </w:p>
    <w:p w:rsidR="002154F4" w:rsidRDefault="002560C7" w:rsidP="002154F4">
      <w:pPr>
        <w:pStyle w:val="ListParagraph"/>
        <w:numPr>
          <w:ilvl w:val="0"/>
          <w:numId w:val="13"/>
        </w:numPr>
        <w:autoSpaceDE w:val="0"/>
        <w:autoSpaceDN w:val="0"/>
        <w:adjustRightInd w:val="0"/>
        <w:spacing w:after="0" w:line="240" w:lineRule="auto"/>
        <w:jc w:val="both"/>
        <w:rPr>
          <w:rFonts w:ascii="Calibri" w:hAnsi="Calibri" w:cs="Calibri"/>
          <w:color w:val="000000"/>
        </w:rPr>
      </w:pPr>
      <w:proofErr w:type="gramStart"/>
      <w:r w:rsidRPr="002154F4">
        <w:rPr>
          <w:rFonts w:ascii="Calibri" w:hAnsi="Calibri" w:cs="Calibri"/>
          <w:color w:val="000000"/>
        </w:rPr>
        <w:t>receives</w:t>
      </w:r>
      <w:proofErr w:type="gramEnd"/>
      <w:r w:rsidRPr="002154F4">
        <w:rPr>
          <w:rFonts w:ascii="Calibri" w:hAnsi="Calibri" w:cs="Calibri"/>
          <w:color w:val="000000"/>
        </w:rPr>
        <w:t xml:space="preserve"> and deposits monies, maintains records</w:t>
      </w:r>
      <w:r w:rsidR="002154F4">
        <w:rPr>
          <w:rFonts w:ascii="Calibri" w:hAnsi="Calibri" w:cs="Calibri"/>
          <w:color w:val="000000"/>
        </w:rPr>
        <w:t xml:space="preserve"> of financial transactions</w:t>
      </w:r>
      <w:r w:rsidRPr="002154F4">
        <w:rPr>
          <w:rFonts w:ascii="Calibri" w:hAnsi="Calibri" w:cs="Calibri"/>
          <w:color w:val="000000"/>
        </w:rPr>
        <w:t>, draws cheques and presents accounts.</w:t>
      </w:r>
    </w:p>
    <w:p w:rsidR="002560C7" w:rsidRDefault="002560C7" w:rsidP="002154F4">
      <w:pPr>
        <w:pStyle w:val="ListParagraph"/>
        <w:numPr>
          <w:ilvl w:val="0"/>
          <w:numId w:val="13"/>
        </w:numPr>
        <w:autoSpaceDE w:val="0"/>
        <w:autoSpaceDN w:val="0"/>
        <w:adjustRightInd w:val="0"/>
        <w:spacing w:after="0" w:line="240" w:lineRule="auto"/>
        <w:jc w:val="both"/>
        <w:rPr>
          <w:rFonts w:ascii="Calibri" w:hAnsi="Calibri" w:cs="Calibri"/>
          <w:color w:val="000000"/>
        </w:rPr>
      </w:pPr>
      <w:proofErr w:type="gramStart"/>
      <w:r w:rsidRPr="002154F4">
        <w:rPr>
          <w:rFonts w:ascii="Calibri" w:hAnsi="Calibri" w:cs="Calibri"/>
          <w:color w:val="000000"/>
        </w:rPr>
        <w:t>presents</w:t>
      </w:r>
      <w:proofErr w:type="gramEnd"/>
      <w:r w:rsidRPr="002154F4">
        <w:rPr>
          <w:rFonts w:ascii="Calibri" w:hAnsi="Calibri" w:cs="Calibri"/>
          <w:color w:val="000000"/>
        </w:rPr>
        <w:t xml:space="preserve"> a report in the form of an income and expenditure statement together with a reconciled bank statement for each and every P&amp;C meeting. </w:t>
      </w:r>
    </w:p>
    <w:p w:rsidR="002154F4" w:rsidRDefault="002560C7" w:rsidP="002154F4">
      <w:pPr>
        <w:pStyle w:val="ListParagraph"/>
        <w:numPr>
          <w:ilvl w:val="0"/>
          <w:numId w:val="13"/>
        </w:numPr>
        <w:autoSpaceDE w:val="0"/>
        <w:autoSpaceDN w:val="0"/>
        <w:adjustRightInd w:val="0"/>
        <w:spacing w:after="0" w:line="240" w:lineRule="auto"/>
        <w:jc w:val="both"/>
        <w:rPr>
          <w:rFonts w:ascii="Calibri" w:hAnsi="Calibri" w:cs="Calibri"/>
          <w:color w:val="000000"/>
        </w:rPr>
      </w:pPr>
      <w:proofErr w:type="gramStart"/>
      <w:r w:rsidRPr="002154F4">
        <w:rPr>
          <w:rFonts w:ascii="Calibri" w:hAnsi="Calibri" w:cs="Calibri"/>
          <w:color w:val="000000"/>
        </w:rPr>
        <w:t>ensures</w:t>
      </w:r>
      <w:proofErr w:type="gramEnd"/>
      <w:r w:rsidRPr="002154F4">
        <w:rPr>
          <w:rFonts w:ascii="Calibri" w:hAnsi="Calibri" w:cs="Calibri"/>
          <w:color w:val="000000"/>
        </w:rPr>
        <w:t xml:space="preserve"> that all funds held and handled by P&amp;C are pr</w:t>
      </w:r>
      <w:r w:rsidR="002154F4">
        <w:rPr>
          <w:rFonts w:ascii="Calibri" w:hAnsi="Calibri" w:cs="Calibri"/>
          <w:color w:val="000000"/>
        </w:rPr>
        <w:t xml:space="preserve">operly and openly accounted for. </w:t>
      </w:r>
      <w:r w:rsidRPr="002154F4">
        <w:rPr>
          <w:rFonts w:ascii="Calibri" w:hAnsi="Calibri" w:cs="Calibri"/>
          <w:color w:val="000000"/>
        </w:rPr>
        <w:t xml:space="preserve">This includes the canteen and any other P&amp;C committees. This does not mean that the Treasurer must undertake the actual bookkeeping themselves but they must ensure that the various sub-committee financial records have been kept to the Treasurer’s satisfaction. </w:t>
      </w:r>
    </w:p>
    <w:p w:rsidR="002560C7" w:rsidRPr="002154F4" w:rsidRDefault="002560C7" w:rsidP="002154F4">
      <w:pPr>
        <w:pStyle w:val="ListParagraph"/>
        <w:numPr>
          <w:ilvl w:val="0"/>
          <w:numId w:val="13"/>
        </w:numPr>
        <w:autoSpaceDE w:val="0"/>
        <w:autoSpaceDN w:val="0"/>
        <w:adjustRightInd w:val="0"/>
        <w:spacing w:after="0" w:line="240" w:lineRule="auto"/>
        <w:jc w:val="both"/>
        <w:rPr>
          <w:rFonts w:ascii="Calibri" w:hAnsi="Calibri" w:cs="Calibri"/>
          <w:color w:val="000000"/>
        </w:rPr>
      </w:pPr>
      <w:proofErr w:type="gramStart"/>
      <w:r w:rsidRPr="002154F4">
        <w:rPr>
          <w:rFonts w:ascii="Calibri" w:hAnsi="Calibri" w:cs="Calibri"/>
          <w:color w:val="000000"/>
        </w:rPr>
        <w:t>is</w:t>
      </w:r>
      <w:proofErr w:type="gramEnd"/>
      <w:r w:rsidRPr="002154F4">
        <w:rPr>
          <w:rFonts w:ascii="Calibri" w:hAnsi="Calibri" w:cs="Calibri"/>
          <w:color w:val="000000"/>
        </w:rPr>
        <w:t xml:space="preserve"> a signatory on the P&amp;C accounts and should not delegate this responsibility. </w:t>
      </w:r>
    </w:p>
    <w:p w:rsidR="002154F4" w:rsidRDefault="002154F4" w:rsidP="002154F4">
      <w:pPr>
        <w:autoSpaceDE w:val="0"/>
        <w:autoSpaceDN w:val="0"/>
        <w:adjustRightInd w:val="0"/>
        <w:spacing w:after="0" w:line="240" w:lineRule="auto"/>
        <w:jc w:val="both"/>
        <w:rPr>
          <w:rFonts w:ascii="Calibri" w:hAnsi="Calibri" w:cs="Calibri"/>
          <w:color w:val="000000"/>
        </w:rPr>
      </w:pPr>
    </w:p>
    <w:p w:rsidR="002154F4" w:rsidRDefault="002560C7" w:rsidP="002154F4">
      <w:pPr>
        <w:autoSpaceDE w:val="0"/>
        <w:autoSpaceDN w:val="0"/>
        <w:adjustRightInd w:val="0"/>
        <w:spacing w:after="0" w:line="240" w:lineRule="auto"/>
        <w:jc w:val="both"/>
        <w:rPr>
          <w:rFonts w:ascii="Calibri" w:hAnsi="Calibri" w:cs="Calibri"/>
          <w:color w:val="000000"/>
        </w:rPr>
      </w:pPr>
      <w:r w:rsidRPr="002560C7">
        <w:rPr>
          <w:rFonts w:ascii="Calibri" w:hAnsi="Calibri" w:cs="Calibri"/>
          <w:color w:val="000000"/>
        </w:rPr>
        <w:t xml:space="preserve">The Treasurer should encourage members to understand the state of the P&amp;C finances. </w:t>
      </w:r>
    </w:p>
    <w:p w:rsidR="002154F4" w:rsidRDefault="002154F4" w:rsidP="002154F4">
      <w:pPr>
        <w:autoSpaceDE w:val="0"/>
        <w:autoSpaceDN w:val="0"/>
        <w:adjustRightInd w:val="0"/>
        <w:spacing w:after="0" w:line="240" w:lineRule="auto"/>
        <w:jc w:val="both"/>
        <w:rPr>
          <w:rFonts w:ascii="Calibri" w:hAnsi="Calibri" w:cs="Calibri"/>
          <w:color w:val="000000"/>
        </w:rPr>
      </w:pPr>
    </w:p>
    <w:p w:rsidR="00BA67C4" w:rsidRDefault="00BA67C4">
      <w:pPr>
        <w:rPr>
          <w:rFonts w:ascii="Calibri" w:hAnsi="Calibri" w:cs="Calibri"/>
          <w:color w:val="000000"/>
        </w:rPr>
      </w:pPr>
      <w:r>
        <w:rPr>
          <w:rFonts w:ascii="Calibri" w:hAnsi="Calibri" w:cs="Calibri"/>
          <w:color w:val="000000"/>
        </w:rPr>
        <w:br w:type="page"/>
      </w:r>
    </w:p>
    <w:p w:rsidR="00BA67C4" w:rsidRDefault="00BA67C4" w:rsidP="00BA67C4">
      <w:pPr>
        <w:pStyle w:val="Heading1"/>
      </w:pPr>
      <w:bookmarkStart w:id="7" w:name="_Toc335682925"/>
      <w:r>
        <w:lastRenderedPageBreak/>
        <w:t>FINANCIAL PROCEDURES</w:t>
      </w:r>
      <w:bookmarkEnd w:id="7"/>
    </w:p>
    <w:p w:rsidR="00BA67C4" w:rsidRDefault="00BA67C4" w:rsidP="002154F4">
      <w:pPr>
        <w:autoSpaceDE w:val="0"/>
        <w:autoSpaceDN w:val="0"/>
        <w:adjustRightInd w:val="0"/>
        <w:spacing w:after="0" w:line="240" w:lineRule="auto"/>
        <w:jc w:val="both"/>
        <w:rPr>
          <w:rFonts w:ascii="Calibri" w:hAnsi="Calibri" w:cs="Calibri"/>
          <w:color w:val="000000"/>
        </w:rPr>
      </w:pPr>
    </w:p>
    <w:p w:rsidR="002154F4" w:rsidRPr="002154F4" w:rsidRDefault="002154F4" w:rsidP="002154F4">
      <w:pPr>
        <w:autoSpaceDE w:val="0"/>
        <w:autoSpaceDN w:val="0"/>
        <w:adjustRightInd w:val="0"/>
        <w:spacing w:after="0" w:line="240" w:lineRule="auto"/>
        <w:jc w:val="both"/>
        <w:rPr>
          <w:rFonts w:ascii="Calibri" w:hAnsi="Calibri" w:cs="Calibri"/>
          <w:b/>
          <w:color w:val="000000"/>
        </w:rPr>
      </w:pPr>
      <w:r w:rsidRPr="002154F4">
        <w:rPr>
          <w:rFonts w:ascii="Calibri" w:hAnsi="Calibri" w:cs="Calibri"/>
          <w:b/>
          <w:color w:val="000000"/>
        </w:rPr>
        <w:t>Budget</w:t>
      </w:r>
    </w:p>
    <w:p w:rsidR="002154F4" w:rsidRDefault="002154F4" w:rsidP="002154F4">
      <w:pPr>
        <w:autoSpaceDE w:val="0"/>
        <w:autoSpaceDN w:val="0"/>
        <w:adjustRightInd w:val="0"/>
        <w:spacing w:after="0" w:line="240" w:lineRule="auto"/>
        <w:jc w:val="both"/>
        <w:rPr>
          <w:rFonts w:ascii="Calibri" w:hAnsi="Calibri" w:cs="Calibri"/>
          <w:color w:val="000000"/>
        </w:rPr>
      </w:pPr>
    </w:p>
    <w:p w:rsidR="002560C7" w:rsidRDefault="002560C7" w:rsidP="002154F4">
      <w:pPr>
        <w:autoSpaceDE w:val="0"/>
        <w:autoSpaceDN w:val="0"/>
        <w:adjustRightInd w:val="0"/>
        <w:spacing w:after="0" w:line="240" w:lineRule="auto"/>
        <w:jc w:val="both"/>
        <w:rPr>
          <w:rFonts w:ascii="Calibri" w:hAnsi="Calibri" w:cs="Calibri"/>
          <w:color w:val="000000"/>
        </w:rPr>
      </w:pPr>
      <w:r w:rsidRPr="002560C7">
        <w:rPr>
          <w:rFonts w:ascii="Calibri" w:hAnsi="Calibri" w:cs="Calibri"/>
          <w:color w:val="000000"/>
        </w:rPr>
        <w:t xml:space="preserve">A budget is a planning document to estimate the income and expenditure of the organisation for a given period (usually the financial year of the P&amp;C). The budget is a statement of intention rather than of fact and can be altered at any time, with due notice given by way of the Agenda, by majority vote, after its initial ratification at a general or special meeting. </w:t>
      </w:r>
    </w:p>
    <w:p w:rsidR="002154F4" w:rsidRPr="002560C7" w:rsidRDefault="002154F4" w:rsidP="002154F4">
      <w:pPr>
        <w:autoSpaceDE w:val="0"/>
        <w:autoSpaceDN w:val="0"/>
        <w:adjustRightInd w:val="0"/>
        <w:spacing w:after="0" w:line="240" w:lineRule="auto"/>
        <w:jc w:val="both"/>
        <w:rPr>
          <w:rFonts w:ascii="Calibri" w:hAnsi="Calibri" w:cs="Calibri"/>
          <w:color w:val="000000"/>
        </w:rPr>
      </w:pPr>
    </w:p>
    <w:p w:rsidR="002560C7" w:rsidRPr="002560C7" w:rsidRDefault="002560C7" w:rsidP="002154F4">
      <w:pPr>
        <w:autoSpaceDE w:val="0"/>
        <w:autoSpaceDN w:val="0"/>
        <w:adjustRightInd w:val="0"/>
        <w:spacing w:after="0" w:line="240" w:lineRule="auto"/>
        <w:jc w:val="both"/>
        <w:rPr>
          <w:rFonts w:ascii="Calibri" w:hAnsi="Calibri" w:cs="Calibri"/>
          <w:color w:val="000000"/>
        </w:rPr>
      </w:pPr>
      <w:r w:rsidRPr="002560C7">
        <w:rPr>
          <w:rFonts w:ascii="Calibri" w:hAnsi="Calibri" w:cs="Calibri"/>
          <w:color w:val="000000"/>
        </w:rPr>
        <w:t xml:space="preserve">Budget estimates are founded on past economic performance, adjusted to anticipate the probable effect any special projects or one-off events. Once the overall budget has been approved, it is helpful to break the budget estimates with actual income and expenditure levels at regular interval throughout the year. This comparison allows the Treasurer to recommend changes to the budget so that it more accurately reflects the real financial situation of the P&amp;C association. These changes, in turn, allow the association to amend its fundraising or expenditure plans for the year. </w:t>
      </w:r>
    </w:p>
    <w:p w:rsidR="002560C7" w:rsidRDefault="002560C7" w:rsidP="002154F4">
      <w:pPr>
        <w:autoSpaceDE w:val="0"/>
        <w:autoSpaceDN w:val="0"/>
        <w:adjustRightInd w:val="0"/>
        <w:spacing w:after="0" w:line="240" w:lineRule="auto"/>
        <w:jc w:val="both"/>
        <w:rPr>
          <w:rFonts w:ascii="Calibri" w:hAnsi="Calibri" w:cs="Calibri"/>
          <w:color w:val="000000"/>
        </w:rPr>
      </w:pPr>
      <w:r w:rsidRPr="002560C7">
        <w:rPr>
          <w:rFonts w:ascii="Calibri" w:hAnsi="Calibri" w:cs="Calibri"/>
          <w:i/>
          <w:iCs/>
          <w:color w:val="000000"/>
        </w:rPr>
        <w:t xml:space="preserve">Note: </w:t>
      </w:r>
      <w:r w:rsidRPr="002560C7">
        <w:rPr>
          <w:rFonts w:ascii="Calibri" w:hAnsi="Calibri" w:cs="Calibri"/>
          <w:color w:val="000000"/>
        </w:rPr>
        <w:t xml:space="preserve">The P&amp;C Association budget is separate from the school’s budget. </w:t>
      </w:r>
    </w:p>
    <w:p w:rsidR="002154F4" w:rsidRPr="002560C7" w:rsidRDefault="002154F4" w:rsidP="002154F4">
      <w:pPr>
        <w:autoSpaceDE w:val="0"/>
        <w:autoSpaceDN w:val="0"/>
        <w:adjustRightInd w:val="0"/>
        <w:spacing w:after="0" w:line="240" w:lineRule="auto"/>
        <w:jc w:val="both"/>
        <w:rPr>
          <w:rFonts w:ascii="Calibri" w:hAnsi="Calibri" w:cs="Calibri"/>
          <w:color w:val="000000"/>
        </w:rPr>
      </w:pPr>
    </w:p>
    <w:p w:rsidR="002154F4" w:rsidRPr="002154F4" w:rsidRDefault="002154F4" w:rsidP="002154F4">
      <w:pPr>
        <w:autoSpaceDE w:val="0"/>
        <w:autoSpaceDN w:val="0"/>
        <w:adjustRightInd w:val="0"/>
        <w:spacing w:after="0" w:line="240" w:lineRule="auto"/>
        <w:jc w:val="both"/>
        <w:rPr>
          <w:rFonts w:ascii="Calibri" w:hAnsi="Calibri" w:cs="Calibri"/>
          <w:b/>
          <w:color w:val="000000"/>
        </w:rPr>
      </w:pPr>
      <w:r w:rsidRPr="002154F4">
        <w:rPr>
          <w:rFonts w:ascii="Calibri" w:hAnsi="Calibri" w:cs="Calibri"/>
          <w:b/>
          <w:color w:val="000000"/>
        </w:rPr>
        <w:t>Surplus funds</w:t>
      </w:r>
    </w:p>
    <w:p w:rsidR="002154F4" w:rsidRDefault="002154F4" w:rsidP="002154F4">
      <w:pPr>
        <w:autoSpaceDE w:val="0"/>
        <w:autoSpaceDN w:val="0"/>
        <w:adjustRightInd w:val="0"/>
        <w:spacing w:after="0" w:line="240" w:lineRule="auto"/>
        <w:jc w:val="both"/>
        <w:rPr>
          <w:rFonts w:ascii="Calibri" w:hAnsi="Calibri" w:cs="Calibri"/>
          <w:color w:val="000000"/>
        </w:rPr>
      </w:pPr>
    </w:p>
    <w:p w:rsidR="002560C7" w:rsidRDefault="002560C7" w:rsidP="002154F4">
      <w:pPr>
        <w:autoSpaceDE w:val="0"/>
        <w:autoSpaceDN w:val="0"/>
        <w:adjustRightInd w:val="0"/>
        <w:spacing w:after="0" w:line="240" w:lineRule="auto"/>
        <w:jc w:val="both"/>
        <w:rPr>
          <w:rFonts w:ascii="Calibri" w:hAnsi="Calibri" w:cs="Calibri"/>
          <w:color w:val="000000"/>
        </w:rPr>
      </w:pPr>
      <w:r w:rsidRPr="002560C7">
        <w:rPr>
          <w:rFonts w:ascii="Calibri" w:hAnsi="Calibri" w:cs="Calibri"/>
          <w:color w:val="000000"/>
        </w:rPr>
        <w:t xml:space="preserve">The Treasurer makes recommendations about surplus funds. Surplus funds may be lodged as term deposits with any financial institution that has full trustee status. </w:t>
      </w:r>
    </w:p>
    <w:p w:rsidR="002154F4" w:rsidRPr="002560C7" w:rsidRDefault="002154F4" w:rsidP="002154F4">
      <w:pPr>
        <w:autoSpaceDE w:val="0"/>
        <w:autoSpaceDN w:val="0"/>
        <w:adjustRightInd w:val="0"/>
        <w:spacing w:after="0" w:line="240" w:lineRule="auto"/>
        <w:jc w:val="both"/>
        <w:rPr>
          <w:rFonts w:ascii="Calibri" w:hAnsi="Calibri" w:cs="Calibri"/>
          <w:color w:val="000000"/>
        </w:rPr>
      </w:pPr>
    </w:p>
    <w:p w:rsidR="002154F4" w:rsidRDefault="002560C7" w:rsidP="002154F4">
      <w:pPr>
        <w:autoSpaceDE w:val="0"/>
        <w:autoSpaceDN w:val="0"/>
        <w:adjustRightInd w:val="0"/>
        <w:spacing w:after="0" w:line="240" w:lineRule="auto"/>
        <w:jc w:val="both"/>
        <w:rPr>
          <w:rFonts w:ascii="Calibri" w:hAnsi="Calibri" w:cs="Calibri"/>
          <w:b/>
          <w:bCs/>
          <w:color w:val="000000"/>
        </w:rPr>
      </w:pPr>
      <w:r w:rsidRPr="002560C7">
        <w:rPr>
          <w:rFonts w:ascii="Calibri" w:hAnsi="Calibri" w:cs="Calibri"/>
          <w:b/>
          <w:bCs/>
          <w:color w:val="000000"/>
        </w:rPr>
        <w:t xml:space="preserve">Audit </w:t>
      </w:r>
    </w:p>
    <w:p w:rsidR="002154F4" w:rsidRDefault="002154F4" w:rsidP="002154F4">
      <w:pPr>
        <w:autoSpaceDE w:val="0"/>
        <w:autoSpaceDN w:val="0"/>
        <w:adjustRightInd w:val="0"/>
        <w:spacing w:after="0" w:line="240" w:lineRule="auto"/>
        <w:jc w:val="both"/>
        <w:rPr>
          <w:rFonts w:ascii="Calibri" w:hAnsi="Calibri" w:cs="Calibri"/>
          <w:b/>
          <w:bCs/>
          <w:color w:val="000000"/>
        </w:rPr>
      </w:pPr>
    </w:p>
    <w:p w:rsidR="002560C7" w:rsidRPr="002560C7" w:rsidRDefault="002560C7" w:rsidP="002154F4">
      <w:pPr>
        <w:autoSpaceDE w:val="0"/>
        <w:autoSpaceDN w:val="0"/>
        <w:adjustRightInd w:val="0"/>
        <w:spacing w:after="0" w:line="240" w:lineRule="auto"/>
        <w:jc w:val="both"/>
        <w:rPr>
          <w:rFonts w:ascii="Calibri" w:hAnsi="Calibri" w:cs="Calibri"/>
          <w:color w:val="000000"/>
        </w:rPr>
      </w:pPr>
      <w:r w:rsidRPr="002560C7">
        <w:rPr>
          <w:rFonts w:ascii="Calibri" w:hAnsi="Calibri" w:cs="Calibri"/>
          <w:color w:val="000000"/>
        </w:rPr>
        <w:t xml:space="preserve">The financial accounts of the P&amp;C Association must be submitted to an independent audit each year. </w:t>
      </w:r>
    </w:p>
    <w:p w:rsidR="002154F4" w:rsidRDefault="002560C7" w:rsidP="002154F4">
      <w:pPr>
        <w:autoSpaceDE w:val="0"/>
        <w:autoSpaceDN w:val="0"/>
        <w:adjustRightInd w:val="0"/>
        <w:spacing w:after="0" w:line="240" w:lineRule="auto"/>
        <w:jc w:val="both"/>
        <w:rPr>
          <w:rFonts w:ascii="Calibri" w:hAnsi="Calibri" w:cs="Calibri"/>
          <w:color w:val="000000"/>
        </w:rPr>
      </w:pPr>
      <w:r w:rsidRPr="002560C7">
        <w:rPr>
          <w:rFonts w:ascii="Calibri" w:hAnsi="Calibri" w:cs="Calibri"/>
          <w:color w:val="000000"/>
        </w:rPr>
        <w:t xml:space="preserve">The Treasurer produces a full statement of financial position declaring all funds held in the name of the P&amp;C Association, including those of sub-committees, along with the Secretary who presents the Minute book of the same period to the Auditor. After completion of the audit the financial statements, with all signed certificates appended, are to be presented at the Annual General Meeting for approval and adoption. </w:t>
      </w:r>
    </w:p>
    <w:p w:rsidR="002154F4" w:rsidRDefault="002154F4" w:rsidP="002154F4">
      <w:pPr>
        <w:autoSpaceDE w:val="0"/>
        <w:autoSpaceDN w:val="0"/>
        <w:adjustRightInd w:val="0"/>
        <w:spacing w:after="0" w:line="240" w:lineRule="auto"/>
        <w:jc w:val="both"/>
        <w:rPr>
          <w:rFonts w:ascii="Calibri" w:hAnsi="Calibri" w:cs="Calibri"/>
          <w:color w:val="000000"/>
        </w:rPr>
      </w:pPr>
    </w:p>
    <w:p w:rsidR="002154F4" w:rsidRDefault="002560C7" w:rsidP="002154F4">
      <w:pPr>
        <w:autoSpaceDE w:val="0"/>
        <w:autoSpaceDN w:val="0"/>
        <w:adjustRightInd w:val="0"/>
        <w:spacing w:after="0" w:line="240" w:lineRule="auto"/>
        <w:jc w:val="both"/>
        <w:rPr>
          <w:rFonts w:ascii="Calibri" w:hAnsi="Calibri" w:cs="Calibri"/>
          <w:color w:val="000000"/>
        </w:rPr>
      </w:pPr>
      <w:r w:rsidRPr="002560C7">
        <w:rPr>
          <w:rFonts w:ascii="Calibri" w:hAnsi="Calibri" w:cs="Calibri"/>
          <w:bCs/>
          <w:i/>
          <w:color w:val="000000"/>
        </w:rPr>
        <w:t>Appointing an auditor</w:t>
      </w:r>
      <w:r w:rsidRPr="002560C7">
        <w:rPr>
          <w:rFonts w:ascii="Calibri" w:hAnsi="Calibri" w:cs="Calibri"/>
          <w:b/>
          <w:bCs/>
          <w:color w:val="000000"/>
        </w:rPr>
        <w:t xml:space="preserve"> </w:t>
      </w:r>
    </w:p>
    <w:p w:rsidR="002560C7" w:rsidRPr="002560C7" w:rsidRDefault="002154F4" w:rsidP="002154F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w:t>
      </w:r>
      <w:r w:rsidR="002560C7" w:rsidRPr="002560C7">
        <w:rPr>
          <w:rFonts w:ascii="Calibri" w:hAnsi="Calibri" w:cs="Calibri"/>
          <w:color w:val="000000"/>
        </w:rPr>
        <w:t xml:space="preserve">he auditor </w:t>
      </w:r>
      <w:r>
        <w:rPr>
          <w:rFonts w:ascii="Calibri" w:hAnsi="Calibri" w:cs="Calibri"/>
          <w:color w:val="000000"/>
        </w:rPr>
        <w:t xml:space="preserve">is appointed </w:t>
      </w:r>
      <w:r w:rsidR="002560C7" w:rsidRPr="002560C7">
        <w:rPr>
          <w:rFonts w:ascii="Calibri" w:hAnsi="Calibri" w:cs="Calibri"/>
          <w:color w:val="000000"/>
        </w:rPr>
        <w:t xml:space="preserve">at the P&amp;C Association’s Annual General Meeting. </w:t>
      </w:r>
    </w:p>
    <w:p w:rsidR="002154F4" w:rsidRDefault="002154F4" w:rsidP="002154F4">
      <w:pPr>
        <w:autoSpaceDE w:val="0"/>
        <w:autoSpaceDN w:val="0"/>
        <w:adjustRightInd w:val="0"/>
        <w:spacing w:after="0" w:line="240" w:lineRule="auto"/>
        <w:jc w:val="both"/>
        <w:rPr>
          <w:rFonts w:ascii="Calibri" w:hAnsi="Calibri" w:cs="Calibri"/>
          <w:color w:val="000000"/>
        </w:rPr>
      </w:pPr>
    </w:p>
    <w:p w:rsidR="002560C7" w:rsidRDefault="002560C7" w:rsidP="002154F4">
      <w:pPr>
        <w:autoSpaceDE w:val="0"/>
        <w:autoSpaceDN w:val="0"/>
        <w:adjustRightInd w:val="0"/>
        <w:spacing w:after="0" w:line="240" w:lineRule="auto"/>
        <w:jc w:val="both"/>
        <w:rPr>
          <w:rFonts w:ascii="Calibri" w:hAnsi="Calibri" w:cs="Calibri"/>
          <w:color w:val="000000"/>
        </w:rPr>
      </w:pPr>
      <w:r w:rsidRPr="002560C7">
        <w:rPr>
          <w:rFonts w:ascii="Calibri" w:hAnsi="Calibri" w:cs="Calibri"/>
          <w:color w:val="000000"/>
        </w:rPr>
        <w:t xml:space="preserve">The auditor does not need to be a qualified professional. The auditor must possess appropriate skills and experience in auditing and financial record management together with an appreciation of the issues of probity as they relate to the role of association auditor. The auditor must not have or appear to have any conflict of interest arising, for example, from a personal or business relationship with an Officer of the association and must be prepared to swear that the records are a true and correct statement of the information provided by the Treasurer. </w:t>
      </w:r>
    </w:p>
    <w:p w:rsidR="002154F4" w:rsidRPr="002560C7" w:rsidRDefault="002154F4" w:rsidP="002154F4">
      <w:pPr>
        <w:autoSpaceDE w:val="0"/>
        <w:autoSpaceDN w:val="0"/>
        <w:adjustRightInd w:val="0"/>
        <w:spacing w:after="0" w:line="240" w:lineRule="auto"/>
        <w:jc w:val="both"/>
        <w:rPr>
          <w:rFonts w:ascii="Calibri" w:hAnsi="Calibri" w:cs="Calibri"/>
          <w:color w:val="000000"/>
        </w:rPr>
      </w:pPr>
    </w:p>
    <w:p w:rsidR="002560C7" w:rsidRDefault="002560C7" w:rsidP="002154F4">
      <w:pPr>
        <w:autoSpaceDE w:val="0"/>
        <w:autoSpaceDN w:val="0"/>
        <w:adjustRightInd w:val="0"/>
        <w:spacing w:after="0" w:line="240" w:lineRule="auto"/>
        <w:jc w:val="both"/>
        <w:rPr>
          <w:rFonts w:ascii="Calibri" w:hAnsi="Calibri" w:cs="Calibri"/>
          <w:color w:val="000000"/>
        </w:rPr>
      </w:pPr>
      <w:r w:rsidRPr="002560C7">
        <w:rPr>
          <w:rFonts w:ascii="Calibri" w:hAnsi="Calibri" w:cs="Calibri"/>
          <w:color w:val="000000"/>
        </w:rPr>
        <w:t xml:space="preserve">To meet reporting requirements under their Prescribed Constitution, the Treasurer of incorporated associations should ensure that copies of the audited accounts, signed by the President and Treasurer, are forwarded to the Federation of P&amp;C Associations of NSW within one month of the AGM at which they were presented. By undertaking to send the records to P&amp;C Federation the need for incorporated P&amp;C Associations to publicly record their financial statements is fulfilled. </w:t>
      </w:r>
    </w:p>
    <w:p w:rsidR="002154F4" w:rsidRPr="002560C7" w:rsidRDefault="002154F4" w:rsidP="002154F4">
      <w:pPr>
        <w:autoSpaceDE w:val="0"/>
        <w:autoSpaceDN w:val="0"/>
        <w:adjustRightInd w:val="0"/>
        <w:spacing w:after="0" w:line="240" w:lineRule="auto"/>
        <w:jc w:val="both"/>
        <w:rPr>
          <w:rFonts w:ascii="Calibri" w:hAnsi="Calibri" w:cs="Calibri"/>
          <w:color w:val="000000"/>
        </w:rPr>
      </w:pPr>
    </w:p>
    <w:p w:rsidR="002560C7" w:rsidRDefault="002560C7" w:rsidP="002154F4">
      <w:pPr>
        <w:autoSpaceDE w:val="0"/>
        <w:autoSpaceDN w:val="0"/>
        <w:adjustRightInd w:val="0"/>
        <w:spacing w:after="0" w:line="240" w:lineRule="auto"/>
        <w:jc w:val="both"/>
        <w:rPr>
          <w:rFonts w:ascii="Calibri" w:hAnsi="Calibri" w:cs="Calibri"/>
          <w:color w:val="000000"/>
        </w:rPr>
      </w:pPr>
      <w:r w:rsidRPr="002560C7">
        <w:rPr>
          <w:rFonts w:ascii="Calibri" w:hAnsi="Calibri" w:cs="Calibri"/>
          <w:color w:val="000000"/>
        </w:rPr>
        <w:t xml:space="preserve">The Treasurer is responsible for the handing over of all financial records to the incoming Treasurer should the Annual General Meeting result in a new Treasurer being elected. </w:t>
      </w:r>
    </w:p>
    <w:p w:rsidR="002154F4" w:rsidRPr="002560C7" w:rsidRDefault="002154F4" w:rsidP="002154F4">
      <w:pPr>
        <w:autoSpaceDE w:val="0"/>
        <w:autoSpaceDN w:val="0"/>
        <w:adjustRightInd w:val="0"/>
        <w:spacing w:after="0" w:line="240" w:lineRule="auto"/>
        <w:jc w:val="both"/>
        <w:rPr>
          <w:rFonts w:ascii="Calibri" w:hAnsi="Calibri" w:cs="Calibri"/>
          <w:color w:val="000000"/>
        </w:rPr>
      </w:pPr>
    </w:p>
    <w:p w:rsidR="002560C7" w:rsidRDefault="002560C7" w:rsidP="002154F4">
      <w:pPr>
        <w:autoSpaceDE w:val="0"/>
        <w:autoSpaceDN w:val="0"/>
        <w:adjustRightInd w:val="0"/>
        <w:spacing w:after="0" w:line="240" w:lineRule="auto"/>
        <w:jc w:val="both"/>
        <w:rPr>
          <w:rFonts w:ascii="Calibri" w:hAnsi="Calibri" w:cs="Calibri"/>
          <w:color w:val="000000"/>
        </w:rPr>
      </w:pPr>
      <w:r w:rsidRPr="002560C7">
        <w:rPr>
          <w:rFonts w:ascii="Calibri" w:hAnsi="Calibri" w:cs="Calibri"/>
          <w:color w:val="000000"/>
        </w:rPr>
        <w:lastRenderedPageBreak/>
        <w:t xml:space="preserve">There are many useful conventions which should be followed when dealing in financial matters and the role of the Treasurer will be made easier if all P&amp;C members appreciate and understand that rules and protocols are to be complied with. </w:t>
      </w:r>
    </w:p>
    <w:p w:rsidR="002154F4" w:rsidRDefault="002154F4" w:rsidP="002154F4">
      <w:pPr>
        <w:autoSpaceDE w:val="0"/>
        <w:autoSpaceDN w:val="0"/>
        <w:adjustRightInd w:val="0"/>
        <w:spacing w:after="0" w:line="240" w:lineRule="auto"/>
        <w:jc w:val="both"/>
        <w:rPr>
          <w:rFonts w:ascii="Calibri" w:hAnsi="Calibri" w:cs="Calibri"/>
          <w:color w:val="000000"/>
        </w:rPr>
      </w:pPr>
    </w:p>
    <w:p w:rsidR="002154F4" w:rsidRPr="002154F4" w:rsidRDefault="002154F4" w:rsidP="002154F4">
      <w:pPr>
        <w:autoSpaceDE w:val="0"/>
        <w:autoSpaceDN w:val="0"/>
        <w:adjustRightInd w:val="0"/>
        <w:spacing w:after="0" w:line="240" w:lineRule="auto"/>
        <w:jc w:val="both"/>
        <w:rPr>
          <w:rFonts w:ascii="Calibri" w:hAnsi="Calibri" w:cs="Calibri"/>
          <w:b/>
          <w:color w:val="000000"/>
        </w:rPr>
      </w:pPr>
      <w:r w:rsidRPr="002154F4">
        <w:rPr>
          <w:rFonts w:ascii="Calibri" w:hAnsi="Calibri" w:cs="Calibri"/>
          <w:b/>
          <w:color w:val="000000"/>
        </w:rPr>
        <w:t>Accounting procedures</w:t>
      </w:r>
    </w:p>
    <w:p w:rsidR="002154F4" w:rsidRDefault="002154F4" w:rsidP="002154F4">
      <w:pPr>
        <w:autoSpaceDE w:val="0"/>
        <w:autoSpaceDN w:val="0"/>
        <w:adjustRightInd w:val="0"/>
        <w:spacing w:after="0" w:line="240" w:lineRule="auto"/>
        <w:jc w:val="both"/>
        <w:rPr>
          <w:rFonts w:ascii="Calibri" w:hAnsi="Calibri" w:cs="Calibri"/>
          <w:color w:val="000000"/>
        </w:rPr>
      </w:pPr>
    </w:p>
    <w:p w:rsidR="002154F4" w:rsidRPr="002560C7" w:rsidRDefault="002154F4" w:rsidP="002154F4">
      <w:pPr>
        <w:autoSpaceDE w:val="0"/>
        <w:autoSpaceDN w:val="0"/>
        <w:adjustRightInd w:val="0"/>
        <w:spacing w:after="0" w:line="240" w:lineRule="auto"/>
        <w:jc w:val="both"/>
        <w:rPr>
          <w:rFonts w:ascii="Calibri" w:hAnsi="Calibri" w:cs="Calibri"/>
          <w:color w:val="000000"/>
        </w:rPr>
      </w:pPr>
      <w:r w:rsidRPr="002560C7">
        <w:rPr>
          <w:rFonts w:ascii="Calibri" w:hAnsi="Calibri" w:cs="Calibri"/>
          <w:color w:val="000000"/>
        </w:rPr>
        <w:t xml:space="preserve">Mandatory monthly and annual reporting provide a means for assuring the necessary checks and balances are in place and ensuring </w:t>
      </w:r>
      <w:r>
        <w:rPr>
          <w:rFonts w:ascii="Calibri" w:hAnsi="Calibri" w:cs="Calibri"/>
          <w:color w:val="000000"/>
        </w:rPr>
        <w:t>the P&amp;C is in a sound</w:t>
      </w:r>
      <w:r w:rsidRPr="002560C7">
        <w:rPr>
          <w:rFonts w:ascii="Calibri" w:hAnsi="Calibri" w:cs="Calibri"/>
          <w:color w:val="000000"/>
        </w:rPr>
        <w:t xml:space="preserve"> financial position. </w:t>
      </w:r>
    </w:p>
    <w:p w:rsidR="002154F4" w:rsidRPr="002560C7" w:rsidRDefault="002154F4" w:rsidP="002154F4">
      <w:pPr>
        <w:autoSpaceDE w:val="0"/>
        <w:autoSpaceDN w:val="0"/>
        <w:adjustRightInd w:val="0"/>
        <w:spacing w:after="0" w:line="240" w:lineRule="auto"/>
        <w:jc w:val="both"/>
        <w:rPr>
          <w:rFonts w:ascii="Calibri" w:hAnsi="Calibri" w:cs="Calibri"/>
          <w:color w:val="000000"/>
        </w:rPr>
      </w:pPr>
    </w:p>
    <w:p w:rsidR="002560C7" w:rsidRPr="002560C7" w:rsidRDefault="002560C7" w:rsidP="002154F4">
      <w:pPr>
        <w:autoSpaceDE w:val="0"/>
        <w:autoSpaceDN w:val="0"/>
        <w:adjustRightInd w:val="0"/>
        <w:spacing w:after="0" w:line="240" w:lineRule="auto"/>
        <w:jc w:val="both"/>
        <w:rPr>
          <w:rFonts w:ascii="Calibri" w:hAnsi="Calibri" w:cs="Calibri"/>
          <w:color w:val="000000"/>
        </w:rPr>
      </w:pPr>
      <w:r w:rsidRPr="002560C7">
        <w:rPr>
          <w:rFonts w:ascii="Calibri" w:hAnsi="Calibri" w:cs="Calibri"/>
          <w:color w:val="000000"/>
        </w:rPr>
        <w:t xml:space="preserve">Proper accounting procedures have two purposes: </w:t>
      </w:r>
    </w:p>
    <w:p w:rsidR="002560C7" w:rsidRPr="002560C7" w:rsidRDefault="002560C7" w:rsidP="002154F4">
      <w:pPr>
        <w:autoSpaceDE w:val="0"/>
        <w:autoSpaceDN w:val="0"/>
        <w:adjustRightInd w:val="0"/>
        <w:spacing w:after="53" w:line="240" w:lineRule="auto"/>
        <w:jc w:val="both"/>
        <w:rPr>
          <w:rFonts w:ascii="Calibri" w:hAnsi="Calibri" w:cs="Calibri"/>
          <w:color w:val="000000"/>
        </w:rPr>
      </w:pPr>
      <w:r w:rsidRPr="002560C7">
        <w:rPr>
          <w:rFonts w:ascii="Calibri" w:hAnsi="Calibri" w:cs="Calibri"/>
          <w:color w:val="000000"/>
        </w:rPr>
        <w:t>(</w:t>
      </w:r>
      <w:proofErr w:type="spellStart"/>
      <w:r w:rsidRPr="002560C7">
        <w:rPr>
          <w:rFonts w:ascii="Calibri" w:hAnsi="Calibri" w:cs="Calibri"/>
          <w:color w:val="000000"/>
        </w:rPr>
        <w:t>i</w:t>
      </w:r>
      <w:proofErr w:type="spellEnd"/>
      <w:r w:rsidRPr="002560C7">
        <w:rPr>
          <w:rFonts w:ascii="Calibri" w:hAnsi="Calibri" w:cs="Calibri"/>
          <w:color w:val="000000"/>
        </w:rPr>
        <w:t xml:space="preserve">) They prevent loss and fraud. </w:t>
      </w:r>
      <w:r w:rsidR="002154F4">
        <w:rPr>
          <w:rFonts w:ascii="Calibri" w:hAnsi="Calibri" w:cs="Calibri"/>
          <w:color w:val="000000"/>
        </w:rPr>
        <w:t>A</w:t>
      </w:r>
      <w:r w:rsidRPr="002560C7">
        <w:rPr>
          <w:rFonts w:ascii="Calibri" w:hAnsi="Calibri" w:cs="Calibri"/>
          <w:color w:val="000000"/>
        </w:rPr>
        <w:t xml:space="preserve">ccounting procedures </w:t>
      </w:r>
      <w:r w:rsidR="002154F4">
        <w:rPr>
          <w:rFonts w:ascii="Calibri" w:hAnsi="Calibri" w:cs="Calibri"/>
          <w:color w:val="000000"/>
        </w:rPr>
        <w:t>highlight</w:t>
      </w:r>
      <w:r w:rsidRPr="002560C7">
        <w:rPr>
          <w:rFonts w:ascii="Calibri" w:hAnsi="Calibri" w:cs="Calibri"/>
          <w:color w:val="000000"/>
        </w:rPr>
        <w:t xml:space="preserve"> if the wrong thing is happening and where. </w:t>
      </w:r>
    </w:p>
    <w:p w:rsidR="002560C7" w:rsidRPr="002560C7" w:rsidRDefault="002560C7" w:rsidP="002154F4">
      <w:pPr>
        <w:autoSpaceDE w:val="0"/>
        <w:autoSpaceDN w:val="0"/>
        <w:adjustRightInd w:val="0"/>
        <w:spacing w:after="0" w:line="240" w:lineRule="auto"/>
        <w:jc w:val="both"/>
        <w:rPr>
          <w:rFonts w:ascii="Calibri" w:hAnsi="Calibri" w:cs="Calibri"/>
          <w:color w:val="000000"/>
        </w:rPr>
      </w:pPr>
      <w:r w:rsidRPr="002560C7">
        <w:rPr>
          <w:rFonts w:ascii="Calibri" w:hAnsi="Calibri" w:cs="Calibri"/>
          <w:color w:val="000000"/>
        </w:rPr>
        <w:t xml:space="preserve">(ii) To protect the P&amp;C Executive. Good accounting of P&amp;C funds ensures financial propriety. </w:t>
      </w:r>
    </w:p>
    <w:p w:rsidR="002560C7" w:rsidRPr="002560C7" w:rsidRDefault="002560C7" w:rsidP="002154F4">
      <w:pPr>
        <w:autoSpaceDE w:val="0"/>
        <w:autoSpaceDN w:val="0"/>
        <w:adjustRightInd w:val="0"/>
        <w:spacing w:after="0" w:line="240" w:lineRule="auto"/>
        <w:jc w:val="both"/>
        <w:rPr>
          <w:rFonts w:ascii="Calibri" w:hAnsi="Calibri" w:cs="Calibri"/>
          <w:color w:val="000000"/>
        </w:rPr>
      </w:pPr>
    </w:p>
    <w:p w:rsidR="002154F4" w:rsidRPr="002154F4" w:rsidRDefault="002560C7" w:rsidP="002154F4">
      <w:pPr>
        <w:autoSpaceDE w:val="0"/>
        <w:autoSpaceDN w:val="0"/>
        <w:adjustRightInd w:val="0"/>
        <w:spacing w:after="0" w:line="240" w:lineRule="auto"/>
        <w:jc w:val="both"/>
        <w:rPr>
          <w:rFonts w:ascii="Calibri" w:hAnsi="Calibri" w:cs="Calibri"/>
          <w:bCs/>
          <w:i/>
          <w:color w:val="000000"/>
        </w:rPr>
      </w:pPr>
      <w:r w:rsidRPr="002560C7">
        <w:rPr>
          <w:rFonts w:ascii="Calibri" w:hAnsi="Calibri" w:cs="Calibri"/>
          <w:bCs/>
          <w:i/>
          <w:color w:val="000000"/>
        </w:rPr>
        <w:t xml:space="preserve">Cheques </w:t>
      </w:r>
    </w:p>
    <w:p w:rsidR="002560C7" w:rsidRPr="002560C7" w:rsidRDefault="002560C7" w:rsidP="002154F4">
      <w:pPr>
        <w:autoSpaceDE w:val="0"/>
        <w:autoSpaceDN w:val="0"/>
        <w:adjustRightInd w:val="0"/>
        <w:spacing w:after="0" w:line="240" w:lineRule="auto"/>
        <w:jc w:val="both"/>
        <w:rPr>
          <w:rFonts w:ascii="Calibri" w:hAnsi="Calibri" w:cs="Calibri"/>
          <w:color w:val="000000"/>
        </w:rPr>
      </w:pPr>
      <w:r w:rsidRPr="002560C7">
        <w:rPr>
          <w:rFonts w:ascii="Calibri" w:hAnsi="Calibri" w:cs="Calibri"/>
          <w:color w:val="000000"/>
        </w:rPr>
        <w:t>Never sign blank cheques. Ensure that the P&amp;C Association has resolved to expend the monies before drawing a cheque. No motion, no payment. Do not make cheques out to cash. Ensure all cheques are marked ‘Not Negotiable’ Cheque signatories should sight all supporting documents; ensure they are correctly drawn to the payee and there is agreement between the amount on the invoice and the amount on the cheque before signing cheques. Monitor that payment</w:t>
      </w:r>
      <w:r w:rsidR="002154F4">
        <w:rPr>
          <w:rFonts w:ascii="Calibri" w:hAnsi="Calibri" w:cs="Calibri"/>
          <w:color w:val="000000"/>
        </w:rPr>
        <w:t>s</w:t>
      </w:r>
      <w:r w:rsidRPr="002560C7">
        <w:rPr>
          <w:rFonts w:ascii="Calibri" w:hAnsi="Calibri" w:cs="Calibri"/>
          <w:color w:val="000000"/>
        </w:rPr>
        <w:t xml:space="preserve"> are approved for appropriate purposes. Two members of the same family should not, as a general rule, act as signatories. Where possible, cheque signatories should not counter-sign a cheque drawn in their favour. The school Principal should not be a signatory to P&amp;C bank accounts. Employees of the association should not be a signatory to the </w:t>
      </w:r>
      <w:r w:rsidR="002154F4">
        <w:rPr>
          <w:rFonts w:ascii="Calibri" w:hAnsi="Calibri" w:cs="Calibri"/>
          <w:color w:val="000000"/>
        </w:rPr>
        <w:t>A</w:t>
      </w:r>
      <w:r w:rsidRPr="002560C7">
        <w:rPr>
          <w:rFonts w:ascii="Calibri" w:hAnsi="Calibri" w:cs="Calibri"/>
          <w:color w:val="000000"/>
        </w:rPr>
        <w:t xml:space="preserve">ssociation or sub-committee bank accounts. </w:t>
      </w:r>
    </w:p>
    <w:p w:rsidR="002154F4" w:rsidRDefault="002154F4" w:rsidP="002154F4">
      <w:pPr>
        <w:autoSpaceDE w:val="0"/>
        <w:autoSpaceDN w:val="0"/>
        <w:adjustRightInd w:val="0"/>
        <w:spacing w:after="0" w:line="240" w:lineRule="auto"/>
        <w:jc w:val="both"/>
        <w:rPr>
          <w:rFonts w:ascii="Calibri" w:hAnsi="Calibri" w:cs="Calibri"/>
          <w:b/>
          <w:bCs/>
          <w:color w:val="000000"/>
        </w:rPr>
      </w:pPr>
    </w:p>
    <w:p w:rsidR="002154F4" w:rsidRPr="002154F4" w:rsidRDefault="002560C7" w:rsidP="002154F4">
      <w:pPr>
        <w:autoSpaceDE w:val="0"/>
        <w:autoSpaceDN w:val="0"/>
        <w:adjustRightInd w:val="0"/>
        <w:spacing w:after="0" w:line="240" w:lineRule="auto"/>
        <w:jc w:val="both"/>
        <w:rPr>
          <w:rFonts w:ascii="Calibri" w:hAnsi="Calibri" w:cs="Calibri"/>
          <w:bCs/>
          <w:i/>
          <w:color w:val="000000"/>
        </w:rPr>
      </w:pPr>
      <w:r w:rsidRPr="002560C7">
        <w:rPr>
          <w:rFonts w:ascii="Calibri" w:hAnsi="Calibri" w:cs="Calibri"/>
          <w:bCs/>
          <w:i/>
          <w:color w:val="000000"/>
        </w:rPr>
        <w:t xml:space="preserve">Payments </w:t>
      </w:r>
    </w:p>
    <w:p w:rsidR="002154F4" w:rsidRDefault="002560C7" w:rsidP="002154F4">
      <w:pPr>
        <w:autoSpaceDE w:val="0"/>
        <w:autoSpaceDN w:val="0"/>
        <w:adjustRightInd w:val="0"/>
        <w:spacing w:after="0" w:line="240" w:lineRule="auto"/>
        <w:jc w:val="both"/>
        <w:rPr>
          <w:rFonts w:ascii="Calibri" w:hAnsi="Calibri" w:cs="Calibri"/>
          <w:color w:val="000000"/>
        </w:rPr>
      </w:pPr>
      <w:r w:rsidRPr="002560C7">
        <w:rPr>
          <w:rFonts w:ascii="Calibri" w:hAnsi="Calibri" w:cs="Calibri"/>
          <w:color w:val="000000"/>
        </w:rPr>
        <w:t>All accounts should be paid by cheque, ex</w:t>
      </w:r>
      <w:r w:rsidR="00F851F4">
        <w:rPr>
          <w:rFonts w:ascii="Calibri" w:hAnsi="Calibri" w:cs="Calibri"/>
          <w:color w:val="000000"/>
        </w:rPr>
        <w:t>cep</w:t>
      </w:r>
      <w:r w:rsidRPr="002560C7">
        <w:rPr>
          <w:rFonts w:ascii="Calibri" w:hAnsi="Calibri" w:cs="Calibri"/>
          <w:color w:val="000000"/>
        </w:rPr>
        <w:t xml:space="preserve">t for small payments from petty cash. Support all payments with invoices, receipts or dockets. Mark all paid invoices with a “paid” stamp and cheque number. </w:t>
      </w:r>
    </w:p>
    <w:p w:rsidR="002154F4" w:rsidRDefault="002154F4" w:rsidP="002154F4">
      <w:pPr>
        <w:autoSpaceDE w:val="0"/>
        <w:autoSpaceDN w:val="0"/>
        <w:adjustRightInd w:val="0"/>
        <w:spacing w:after="0" w:line="240" w:lineRule="auto"/>
        <w:jc w:val="both"/>
        <w:rPr>
          <w:rFonts w:ascii="Calibri" w:hAnsi="Calibri" w:cs="Calibri"/>
          <w:color w:val="000000"/>
        </w:rPr>
      </w:pPr>
    </w:p>
    <w:p w:rsidR="002154F4" w:rsidRPr="002154F4" w:rsidRDefault="002560C7" w:rsidP="002154F4">
      <w:pPr>
        <w:autoSpaceDE w:val="0"/>
        <w:autoSpaceDN w:val="0"/>
        <w:adjustRightInd w:val="0"/>
        <w:spacing w:after="0" w:line="240" w:lineRule="auto"/>
        <w:jc w:val="both"/>
        <w:rPr>
          <w:rFonts w:ascii="Calibri" w:hAnsi="Calibri" w:cs="Calibri"/>
          <w:bCs/>
          <w:i/>
          <w:color w:val="000000"/>
        </w:rPr>
      </w:pPr>
      <w:r w:rsidRPr="002560C7">
        <w:rPr>
          <w:rFonts w:ascii="Calibri" w:hAnsi="Calibri" w:cs="Calibri"/>
          <w:bCs/>
          <w:i/>
          <w:color w:val="000000"/>
        </w:rPr>
        <w:t xml:space="preserve">Receipts </w:t>
      </w:r>
    </w:p>
    <w:p w:rsidR="002560C7" w:rsidRDefault="002154F4" w:rsidP="002154F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Issue</w:t>
      </w:r>
      <w:r w:rsidR="002560C7" w:rsidRPr="002560C7">
        <w:rPr>
          <w:rFonts w:ascii="Calibri" w:hAnsi="Calibri" w:cs="Calibri"/>
          <w:color w:val="000000"/>
        </w:rPr>
        <w:t xml:space="preserve"> receipts in sequential date order as per takings. Ensure two independent people are responsible for collecting and counting money. Likewise, at the end of the collection period, counting should occur in the company of at least two members and the amount verified, in writing, by each member involved in the count. Issue receipts to people responsible for collecting and counting money. </w:t>
      </w:r>
    </w:p>
    <w:p w:rsidR="002154F4" w:rsidRPr="002560C7" w:rsidRDefault="002154F4" w:rsidP="002154F4">
      <w:pPr>
        <w:autoSpaceDE w:val="0"/>
        <w:autoSpaceDN w:val="0"/>
        <w:adjustRightInd w:val="0"/>
        <w:spacing w:after="0" w:line="240" w:lineRule="auto"/>
        <w:jc w:val="both"/>
        <w:rPr>
          <w:rFonts w:ascii="Calibri" w:hAnsi="Calibri" w:cs="Calibri"/>
          <w:color w:val="000000"/>
        </w:rPr>
      </w:pPr>
    </w:p>
    <w:p w:rsidR="002154F4" w:rsidRPr="002154F4" w:rsidRDefault="002560C7" w:rsidP="002154F4">
      <w:pPr>
        <w:autoSpaceDE w:val="0"/>
        <w:autoSpaceDN w:val="0"/>
        <w:adjustRightInd w:val="0"/>
        <w:spacing w:after="0" w:line="240" w:lineRule="auto"/>
        <w:jc w:val="both"/>
        <w:rPr>
          <w:rFonts w:ascii="Calibri" w:hAnsi="Calibri" w:cs="Calibri"/>
          <w:bCs/>
          <w:i/>
          <w:color w:val="000000"/>
        </w:rPr>
      </w:pPr>
      <w:r w:rsidRPr="002560C7">
        <w:rPr>
          <w:rFonts w:ascii="Calibri" w:hAnsi="Calibri" w:cs="Calibri"/>
          <w:bCs/>
          <w:i/>
          <w:color w:val="000000"/>
        </w:rPr>
        <w:t xml:space="preserve">Banking </w:t>
      </w:r>
    </w:p>
    <w:p w:rsidR="002560C7" w:rsidRDefault="002560C7" w:rsidP="002154F4">
      <w:pPr>
        <w:autoSpaceDE w:val="0"/>
        <w:autoSpaceDN w:val="0"/>
        <w:adjustRightInd w:val="0"/>
        <w:spacing w:after="0" w:line="240" w:lineRule="auto"/>
        <w:jc w:val="both"/>
        <w:rPr>
          <w:rFonts w:ascii="Calibri" w:hAnsi="Calibri" w:cs="Calibri"/>
          <w:color w:val="000000"/>
        </w:rPr>
      </w:pPr>
      <w:r w:rsidRPr="002560C7">
        <w:rPr>
          <w:rFonts w:ascii="Calibri" w:hAnsi="Calibri" w:cs="Calibri"/>
          <w:color w:val="000000"/>
        </w:rPr>
        <w:t xml:space="preserve">Check that the amount banked corresponds with the receipt totals. </w:t>
      </w:r>
      <w:proofErr w:type="gramStart"/>
      <w:r w:rsidRPr="002560C7">
        <w:rPr>
          <w:rFonts w:ascii="Calibri" w:hAnsi="Calibri" w:cs="Calibri"/>
          <w:color w:val="000000"/>
        </w:rPr>
        <w:t>Bank money daily or secure in a fireproof safe if you are unable to bank on the day.</w:t>
      </w:r>
      <w:proofErr w:type="gramEnd"/>
      <w:r w:rsidRPr="002560C7">
        <w:rPr>
          <w:rFonts w:ascii="Calibri" w:hAnsi="Calibri" w:cs="Calibri"/>
          <w:color w:val="000000"/>
        </w:rPr>
        <w:t xml:space="preserve"> (</w:t>
      </w:r>
      <w:r w:rsidR="002154F4">
        <w:rPr>
          <w:rFonts w:ascii="Calibri" w:hAnsi="Calibri" w:cs="Calibri"/>
          <w:color w:val="000000"/>
        </w:rPr>
        <w:t>C</w:t>
      </w:r>
      <w:r w:rsidRPr="002560C7">
        <w:rPr>
          <w:rFonts w:ascii="Calibri" w:hAnsi="Calibri" w:cs="Calibri"/>
          <w:color w:val="000000"/>
        </w:rPr>
        <w:t xml:space="preserve">ash may not be insured if you do not make an effort to secure it adequately.) </w:t>
      </w:r>
    </w:p>
    <w:p w:rsidR="002154F4" w:rsidRPr="002560C7" w:rsidRDefault="002154F4" w:rsidP="002154F4">
      <w:pPr>
        <w:autoSpaceDE w:val="0"/>
        <w:autoSpaceDN w:val="0"/>
        <w:adjustRightInd w:val="0"/>
        <w:spacing w:after="0" w:line="240" w:lineRule="auto"/>
        <w:jc w:val="both"/>
        <w:rPr>
          <w:rFonts w:ascii="Calibri" w:hAnsi="Calibri" w:cs="Calibri"/>
          <w:color w:val="000000"/>
        </w:rPr>
      </w:pPr>
    </w:p>
    <w:p w:rsidR="002154F4" w:rsidRPr="002154F4" w:rsidRDefault="002560C7" w:rsidP="002154F4">
      <w:pPr>
        <w:autoSpaceDE w:val="0"/>
        <w:autoSpaceDN w:val="0"/>
        <w:adjustRightInd w:val="0"/>
        <w:spacing w:after="0" w:line="240" w:lineRule="auto"/>
        <w:jc w:val="both"/>
        <w:rPr>
          <w:rFonts w:ascii="Calibri" w:hAnsi="Calibri" w:cs="Calibri"/>
          <w:bCs/>
          <w:i/>
          <w:color w:val="000000"/>
        </w:rPr>
      </w:pPr>
      <w:r w:rsidRPr="002154F4">
        <w:rPr>
          <w:rFonts w:ascii="Calibri" w:hAnsi="Calibri" w:cs="Calibri"/>
          <w:bCs/>
          <w:i/>
          <w:color w:val="000000"/>
        </w:rPr>
        <w:t xml:space="preserve">Cash books (computerised bookkeeping package or manual) </w:t>
      </w:r>
    </w:p>
    <w:p w:rsidR="002560C7" w:rsidRDefault="002560C7" w:rsidP="002154F4">
      <w:pPr>
        <w:spacing w:line="240" w:lineRule="auto"/>
        <w:jc w:val="both"/>
        <w:rPr>
          <w:rFonts w:ascii="Calibri" w:hAnsi="Calibri" w:cs="Calibri"/>
          <w:color w:val="000000"/>
        </w:rPr>
      </w:pPr>
      <w:r w:rsidRPr="002560C7">
        <w:rPr>
          <w:rFonts w:ascii="Calibri" w:hAnsi="Calibri" w:cs="Calibri"/>
          <w:color w:val="000000"/>
        </w:rPr>
        <w:t>Keep cash books up to date. The cash book should be totalled and balanced at the end of each month. Match the sequence of entries in the cash book with the sequence of receipts and cheque payments. Figures must never be erased with white-out. If you make an error in your cash book, receipt book or cheque butts, rule a line through the incorrect figure and write the correct figure next to it.</w:t>
      </w:r>
    </w:p>
    <w:p w:rsidR="002560C7" w:rsidRDefault="002560C7" w:rsidP="002154F4">
      <w:pPr>
        <w:spacing w:line="240" w:lineRule="auto"/>
        <w:jc w:val="both"/>
        <w:rPr>
          <w:rFonts w:ascii="Calibri" w:hAnsi="Calibri" w:cs="Calibri"/>
          <w:color w:val="000000"/>
        </w:rPr>
      </w:pPr>
    </w:p>
    <w:p w:rsidR="002560C7" w:rsidRDefault="002560C7" w:rsidP="002154F4">
      <w:pPr>
        <w:spacing w:line="240" w:lineRule="auto"/>
        <w:jc w:val="both"/>
        <w:rPr>
          <w:rFonts w:ascii="Calibri" w:hAnsi="Calibri" w:cs="Calibri"/>
          <w:color w:val="000000"/>
        </w:rPr>
      </w:pPr>
    </w:p>
    <w:sectPr w:rsidR="002560C7" w:rsidSect="00BA67C4">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70B" w:rsidRDefault="00E2370B" w:rsidP="002560C7">
      <w:pPr>
        <w:spacing w:after="0" w:line="240" w:lineRule="auto"/>
      </w:pPr>
      <w:r>
        <w:separator/>
      </w:r>
    </w:p>
  </w:endnote>
  <w:endnote w:type="continuationSeparator" w:id="0">
    <w:p w:rsidR="00E2370B" w:rsidRDefault="00E2370B" w:rsidP="0025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326909"/>
      <w:docPartObj>
        <w:docPartGallery w:val="Page Numbers (Bottom of Page)"/>
        <w:docPartUnique/>
      </w:docPartObj>
    </w:sdtPr>
    <w:sdtEndPr/>
    <w:sdtContent>
      <w:sdt>
        <w:sdtPr>
          <w:id w:val="565050523"/>
          <w:docPartObj>
            <w:docPartGallery w:val="Page Numbers (Top of Page)"/>
            <w:docPartUnique/>
          </w:docPartObj>
        </w:sdtPr>
        <w:sdtEndPr/>
        <w:sdtContent>
          <w:p w:rsidR="00BA67C4" w:rsidRPr="00BA67C4" w:rsidRDefault="00BA67C4">
            <w:pPr>
              <w:pStyle w:val="Footer"/>
              <w:jc w:val="right"/>
            </w:pPr>
            <w:r w:rsidRPr="00BA67C4">
              <w:t xml:space="preserve">Page </w:t>
            </w:r>
            <w:r w:rsidR="0028796F">
              <w:fldChar w:fldCharType="begin"/>
            </w:r>
            <w:r w:rsidR="0028796F">
              <w:instrText xml:space="preserve"> PAGE </w:instrText>
            </w:r>
            <w:r w:rsidR="0028796F">
              <w:fldChar w:fldCharType="separate"/>
            </w:r>
            <w:r w:rsidR="00865608">
              <w:rPr>
                <w:noProof/>
              </w:rPr>
              <w:t>5</w:t>
            </w:r>
            <w:r w:rsidR="0028796F">
              <w:rPr>
                <w:noProof/>
              </w:rPr>
              <w:fldChar w:fldCharType="end"/>
            </w:r>
            <w:r w:rsidRPr="00BA67C4">
              <w:t xml:space="preserve"> of </w:t>
            </w:r>
            <w:fldSimple w:instr=" NUMPAGES  ">
              <w:r w:rsidR="00865608">
                <w:rPr>
                  <w:noProof/>
                </w:rPr>
                <w:t>8</w:t>
              </w:r>
            </w:fldSimple>
          </w:p>
        </w:sdtContent>
      </w:sdt>
    </w:sdtContent>
  </w:sdt>
  <w:p w:rsidR="00BA67C4" w:rsidRDefault="00BA67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326919"/>
      <w:docPartObj>
        <w:docPartGallery w:val="Page Numbers (Bottom of Page)"/>
        <w:docPartUnique/>
      </w:docPartObj>
    </w:sdtPr>
    <w:sdtEndPr/>
    <w:sdtContent>
      <w:sdt>
        <w:sdtPr>
          <w:id w:val="395326918"/>
          <w:docPartObj>
            <w:docPartGallery w:val="Page Numbers (Top of Page)"/>
            <w:docPartUnique/>
          </w:docPartObj>
        </w:sdtPr>
        <w:sdtEndPr/>
        <w:sdtContent>
          <w:p w:rsidR="00BA67C4" w:rsidRPr="00BA67C4" w:rsidRDefault="00BA67C4">
            <w:pPr>
              <w:pStyle w:val="Footer"/>
              <w:jc w:val="right"/>
            </w:pPr>
            <w:r w:rsidRPr="00BA67C4">
              <w:t xml:space="preserve">Page </w:t>
            </w:r>
            <w:r w:rsidR="0028796F">
              <w:fldChar w:fldCharType="begin"/>
            </w:r>
            <w:r w:rsidR="0028796F">
              <w:instrText xml:space="preserve"> PAGE </w:instrText>
            </w:r>
            <w:r w:rsidR="0028796F">
              <w:fldChar w:fldCharType="separate"/>
            </w:r>
            <w:r w:rsidR="00865608">
              <w:rPr>
                <w:noProof/>
              </w:rPr>
              <w:t>1</w:t>
            </w:r>
            <w:r w:rsidR="0028796F">
              <w:rPr>
                <w:noProof/>
              </w:rPr>
              <w:fldChar w:fldCharType="end"/>
            </w:r>
            <w:r w:rsidRPr="00BA67C4">
              <w:t xml:space="preserve"> of </w:t>
            </w:r>
            <w:fldSimple w:instr=" NUMPAGES  ">
              <w:r w:rsidR="00865608">
                <w:rPr>
                  <w:noProof/>
                </w:rPr>
                <w:t>8</w:t>
              </w:r>
            </w:fldSimple>
          </w:p>
        </w:sdtContent>
      </w:sdt>
    </w:sdtContent>
  </w:sdt>
  <w:p w:rsidR="00BA67C4" w:rsidRDefault="00BA6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70B" w:rsidRDefault="00E2370B" w:rsidP="002560C7">
      <w:pPr>
        <w:spacing w:after="0" w:line="240" w:lineRule="auto"/>
      </w:pPr>
      <w:r>
        <w:separator/>
      </w:r>
    </w:p>
  </w:footnote>
  <w:footnote w:type="continuationSeparator" w:id="0">
    <w:p w:rsidR="00E2370B" w:rsidRDefault="00E2370B" w:rsidP="002560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0C7" w:rsidRDefault="002560C7" w:rsidP="002560C7">
    <w:pPr>
      <w:pStyle w:val="Header"/>
      <w:jc w:val="center"/>
    </w:pPr>
  </w:p>
  <w:p w:rsidR="002560C7" w:rsidRDefault="002560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7C4" w:rsidRDefault="00BA67C4" w:rsidP="00BA67C4">
    <w:pPr>
      <w:pStyle w:val="Header"/>
      <w:jc w:val="center"/>
    </w:pPr>
    <w:r w:rsidRPr="00BA67C4">
      <w:rPr>
        <w:noProof/>
      </w:rPr>
      <w:drawing>
        <wp:inline distT="0" distB="0" distL="0" distR="0">
          <wp:extent cx="1352550" cy="1638088"/>
          <wp:effectExtent l="19050" t="0" r="0" b="0"/>
          <wp:docPr id="2" name="Picture 1" descr="http://www.alfordspointps.com.au/wp-content/uploads/2011/03/Alfords-Point-maroon-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fordspointps.com.au/wp-content/uploads/2011/03/Alfords-Point-maroon-logo-small.jpg"/>
                  <pic:cNvPicPr>
                    <a:picLocks noChangeAspect="1" noChangeArrowheads="1"/>
                  </pic:cNvPicPr>
                </pic:nvPicPr>
                <pic:blipFill>
                  <a:blip r:embed="rId1"/>
                  <a:srcRect/>
                  <a:stretch>
                    <a:fillRect/>
                  </a:stretch>
                </pic:blipFill>
                <pic:spPr bwMode="auto">
                  <a:xfrm>
                    <a:off x="0" y="0"/>
                    <a:ext cx="1352550" cy="16380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B44"/>
    <w:multiLevelType w:val="hybridMultilevel"/>
    <w:tmpl w:val="3EF80EF6"/>
    <w:lvl w:ilvl="0" w:tplc="D8668106">
      <w:start w:val="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635265"/>
    <w:multiLevelType w:val="hybridMultilevel"/>
    <w:tmpl w:val="5B867A1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E395169"/>
    <w:multiLevelType w:val="hybridMultilevel"/>
    <w:tmpl w:val="DF4AA3AC"/>
    <w:lvl w:ilvl="0" w:tplc="D8668106">
      <w:start w:val="9"/>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FD045CA"/>
    <w:multiLevelType w:val="hybridMultilevel"/>
    <w:tmpl w:val="5E54448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nsid w:val="11DB3BE4"/>
    <w:multiLevelType w:val="hybridMultilevel"/>
    <w:tmpl w:val="91C4AC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1B605BE"/>
    <w:multiLevelType w:val="hybridMultilevel"/>
    <w:tmpl w:val="0D549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BB66E8"/>
    <w:multiLevelType w:val="hybridMultilevel"/>
    <w:tmpl w:val="41861F52"/>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32A21E7B"/>
    <w:multiLevelType w:val="hybridMultilevel"/>
    <w:tmpl w:val="3530F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46F7967"/>
    <w:multiLevelType w:val="hybridMultilevel"/>
    <w:tmpl w:val="42E0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F0B0210"/>
    <w:multiLevelType w:val="hybridMultilevel"/>
    <w:tmpl w:val="D50EF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7EF168B"/>
    <w:multiLevelType w:val="hybridMultilevel"/>
    <w:tmpl w:val="FB300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2FE5A75"/>
    <w:multiLevelType w:val="hybridMultilevel"/>
    <w:tmpl w:val="FFF02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A0312C7"/>
    <w:multiLevelType w:val="hybridMultilevel"/>
    <w:tmpl w:val="E5769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
  </w:num>
  <w:num w:numId="4">
    <w:abstractNumId w:val="8"/>
  </w:num>
  <w:num w:numId="5">
    <w:abstractNumId w:val="6"/>
  </w:num>
  <w:num w:numId="6">
    <w:abstractNumId w:val="11"/>
  </w:num>
  <w:num w:numId="7">
    <w:abstractNumId w:val="0"/>
  </w:num>
  <w:num w:numId="8">
    <w:abstractNumId w:val="2"/>
  </w:num>
  <w:num w:numId="9">
    <w:abstractNumId w:val="4"/>
  </w:num>
  <w:num w:numId="10">
    <w:abstractNumId w:val="7"/>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0C7"/>
    <w:rsid w:val="00002310"/>
    <w:rsid w:val="00047423"/>
    <w:rsid w:val="002154F4"/>
    <w:rsid w:val="002560C7"/>
    <w:rsid w:val="0028796F"/>
    <w:rsid w:val="003E5E78"/>
    <w:rsid w:val="00865608"/>
    <w:rsid w:val="008854DD"/>
    <w:rsid w:val="0097123B"/>
    <w:rsid w:val="00BA67C4"/>
    <w:rsid w:val="00BD0483"/>
    <w:rsid w:val="00BF5DDE"/>
    <w:rsid w:val="00C44424"/>
    <w:rsid w:val="00E2370B"/>
    <w:rsid w:val="00F60DF5"/>
    <w:rsid w:val="00F851F4"/>
    <w:rsid w:val="00FD3B28"/>
    <w:rsid w:val="00FD71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6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0D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60C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56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0C7"/>
  </w:style>
  <w:style w:type="paragraph" w:styleId="Footer">
    <w:name w:val="footer"/>
    <w:basedOn w:val="Normal"/>
    <w:link w:val="FooterChar"/>
    <w:uiPriority w:val="99"/>
    <w:unhideWhenUsed/>
    <w:rsid w:val="00256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0C7"/>
  </w:style>
  <w:style w:type="paragraph" w:styleId="BalloonText">
    <w:name w:val="Balloon Text"/>
    <w:basedOn w:val="Normal"/>
    <w:link w:val="BalloonTextChar"/>
    <w:uiPriority w:val="99"/>
    <w:semiHidden/>
    <w:unhideWhenUsed/>
    <w:rsid w:val="00256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0C7"/>
    <w:rPr>
      <w:rFonts w:ascii="Tahoma" w:hAnsi="Tahoma" w:cs="Tahoma"/>
      <w:sz w:val="16"/>
      <w:szCs w:val="16"/>
    </w:rPr>
  </w:style>
  <w:style w:type="character" w:customStyle="1" w:styleId="Heading1Char">
    <w:name w:val="Heading 1 Char"/>
    <w:basedOn w:val="DefaultParagraphFont"/>
    <w:link w:val="Heading1"/>
    <w:uiPriority w:val="9"/>
    <w:rsid w:val="002560C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854DD"/>
    <w:pPr>
      <w:ind w:left="720"/>
      <w:contextualSpacing/>
    </w:pPr>
  </w:style>
  <w:style w:type="character" w:customStyle="1" w:styleId="Heading2Char">
    <w:name w:val="Heading 2 Char"/>
    <w:basedOn w:val="DefaultParagraphFont"/>
    <w:link w:val="Heading2"/>
    <w:uiPriority w:val="9"/>
    <w:rsid w:val="00F60DF5"/>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FD71CB"/>
    <w:pPr>
      <w:outlineLvl w:val="9"/>
    </w:pPr>
    <w:rPr>
      <w:lang w:val="en-US"/>
    </w:rPr>
  </w:style>
  <w:style w:type="paragraph" w:styleId="TOC1">
    <w:name w:val="toc 1"/>
    <w:basedOn w:val="Normal"/>
    <w:next w:val="Normal"/>
    <w:autoRedefine/>
    <w:uiPriority w:val="39"/>
    <w:unhideWhenUsed/>
    <w:rsid w:val="00FD71CB"/>
    <w:pPr>
      <w:spacing w:after="100"/>
    </w:pPr>
  </w:style>
  <w:style w:type="paragraph" w:styleId="TOC2">
    <w:name w:val="toc 2"/>
    <w:basedOn w:val="Normal"/>
    <w:next w:val="Normal"/>
    <w:autoRedefine/>
    <w:uiPriority w:val="39"/>
    <w:unhideWhenUsed/>
    <w:rsid w:val="00FD71CB"/>
    <w:pPr>
      <w:spacing w:after="100"/>
      <w:ind w:left="220"/>
    </w:pPr>
  </w:style>
  <w:style w:type="character" w:styleId="Hyperlink">
    <w:name w:val="Hyperlink"/>
    <w:basedOn w:val="DefaultParagraphFont"/>
    <w:uiPriority w:val="99"/>
    <w:unhideWhenUsed/>
    <w:rsid w:val="00FD71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6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0D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60C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56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0C7"/>
  </w:style>
  <w:style w:type="paragraph" w:styleId="Footer">
    <w:name w:val="footer"/>
    <w:basedOn w:val="Normal"/>
    <w:link w:val="FooterChar"/>
    <w:uiPriority w:val="99"/>
    <w:unhideWhenUsed/>
    <w:rsid w:val="00256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0C7"/>
  </w:style>
  <w:style w:type="paragraph" w:styleId="BalloonText">
    <w:name w:val="Balloon Text"/>
    <w:basedOn w:val="Normal"/>
    <w:link w:val="BalloonTextChar"/>
    <w:uiPriority w:val="99"/>
    <w:semiHidden/>
    <w:unhideWhenUsed/>
    <w:rsid w:val="00256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0C7"/>
    <w:rPr>
      <w:rFonts w:ascii="Tahoma" w:hAnsi="Tahoma" w:cs="Tahoma"/>
      <w:sz w:val="16"/>
      <w:szCs w:val="16"/>
    </w:rPr>
  </w:style>
  <w:style w:type="character" w:customStyle="1" w:styleId="Heading1Char">
    <w:name w:val="Heading 1 Char"/>
    <w:basedOn w:val="DefaultParagraphFont"/>
    <w:link w:val="Heading1"/>
    <w:uiPriority w:val="9"/>
    <w:rsid w:val="002560C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854DD"/>
    <w:pPr>
      <w:ind w:left="720"/>
      <w:contextualSpacing/>
    </w:pPr>
  </w:style>
  <w:style w:type="character" w:customStyle="1" w:styleId="Heading2Char">
    <w:name w:val="Heading 2 Char"/>
    <w:basedOn w:val="DefaultParagraphFont"/>
    <w:link w:val="Heading2"/>
    <w:uiPriority w:val="9"/>
    <w:rsid w:val="00F60DF5"/>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FD71CB"/>
    <w:pPr>
      <w:outlineLvl w:val="9"/>
    </w:pPr>
    <w:rPr>
      <w:lang w:val="en-US"/>
    </w:rPr>
  </w:style>
  <w:style w:type="paragraph" w:styleId="TOC1">
    <w:name w:val="toc 1"/>
    <w:basedOn w:val="Normal"/>
    <w:next w:val="Normal"/>
    <w:autoRedefine/>
    <w:uiPriority w:val="39"/>
    <w:unhideWhenUsed/>
    <w:rsid w:val="00FD71CB"/>
    <w:pPr>
      <w:spacing w:after="100"/>
    </w:pPr>
  </w:style>
  <w:style w:type="paragraph" w:styleId="TOC2">
    <w:name w:val="toc 2"/>
    <w:basedOn w:val="Normal"/>
    <w:next w:val="Normal"/>
    <w:autoRedefine/>
    <w:uiPriority w:val="39"/>
    <w:unhideWhenUsed/>
    <w:rsid w:val="00FD71CB"/>
    <w:pPr>
      <w:spacing w:after="100"/>
      <w:ind w:left="220"/>
    </w:pPr>
  </w:style>
  <w:style w:type="character" w:styleId="Hyperlink">
    <w:name w:val="Hyperlink"/>
    <w:basedOn w:val="DefaultParagraphFont"/>
    <w:uiPriority w:val="99"/>
    <w:unhideWhenUsed/>
    <w:rsid w:val="00FD71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C9190-C306-4A83-8975-D3FFFF34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Stuart</dc:creator>
  <cp:lastModifiedBy>Adderley, Denese</cp:lastModifiedBy>
  <cp:revision>4</cp:revision>
  <cp:lastPrinted>2013-02-28T02:05:00Z</cp:lastPrinted>
  <dcterms:created xsi:type="dcterms:W3CDTF">2013-02-26T21:02:00Z</dcterms:created>
  <dcterms:modified xsi:type="dcterms:W3CDTF">2013-02-28T02:05:00Z</dcterms:modified>
</cp:coreProperties>
</file>